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E77F6" w14:textId="77777777" w:rsidR="00AB4EC8" w:rsidRDefault="00000000">
      <w:pPr>
        <w:tabs>
          <w:tab w:val="left" w:pos="5690"/>
        </w:tabs>
        <w:ind w:left="133"/>
        <w:rPr>
          <w:rFonts w:ascii="Times New Roman"/>
          <w:position w:val="65"/>
          <w:sz w:val="20"/>
        </w:rPr>
      </w:pPr>
      <w:r>
        <w:rPr>
          <w:rFonts w:ascii="Times New Roman"/>
          <w:noProof/>
          <w:position w:val="65"/>
          <w:sz w:val="20"/>
        </w:rPr>
        <w:drawing>
          <wp:anchor distT="0" distB="0" distL="0" distR="0" simplePos="0" relativeHeight="15729152" behindDoc="0" locked="0" layoutInCell="1" allowOverlap="1" wp14:anchorId="3320BB49" wp14:editId="09BDAC66">
            <wp:simplePos x="0" y="0"/>
            <wp:positionH relativeFrom="page">
              <wp:posOffset>5838825</wp:posOffset>
            </wp:positionH>
            <wp:positionV relativeFrom="page">
              <wp:posOffset>908684</wp:posOffset>
            </wp:positionV>
            <wp:extent cx="1359534" cy="678815"/>
            <wp:effectExtent l="0" t="0" r="0" b="0"/>
            <wp:wrapNone/>
            <wp:docPr id="1" name="Image 1" descr="A map of africa with blue text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map of africa with blue text  Description automatically generated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9534" cy="678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inline distT="0" distB="0" distL="0" distR="0" wp14:anchorId="4C8B8677" wp14:editId="1FB27307">
            <wp:extent cx="2033810" cy="100584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3810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65"/>
          <w:sz w:val="20"/>
        </w:rPr>
        <w:drawing>
          <wp:inline distT="0" distB="0" distL="0" distR="0" wp14:anchorId="1BF38752" wp14:editId="689B1BF8">
            <wp:extent cx="1090591" cy="414813"/>
            <wp:effectExtent l="0" t="0" r="0" b="0"/>
            <wp:docPr id="3" name="Image 3" descr="A close up of a logo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A close up of a logo  Description automatically generated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0591" cy="41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DCE5D8" w14:textId="77777777" w:rsidR="00AB4EC8" w:rsidRDefault="00AB4EC8">
      <w:pPr>
        <w:pStyle w:val="Corpsdetexte"/>
        <w:rPr>
          <w:rFonts w:ascii="Times New Roman"/>
          <w:sz w:val="36"/>
        </w:rPr>
      </w:pPr>
    </w:p>
    <w:p w14:paraId="2E6A6244" w14:textId="77777777" w:rsidR="00AB4EC8" w:rsidRDefault="00AB4EC8">
      <w:pPr>
        <w:pStyle w:val="Corpsdetexte"/>
        <w:rPr>
          <w:rFonts w:ascii="Times New Roman"/>
          <w:sz w:val="36"/>
        </w:rPr>
      </w:pPr>
    </w:p>
    <w:p w14:paraId="42489987" w14:textId="77777777" w:rsidR="00AB4EC8" w:rsidRDefault="00AB4EC8">
      <w:pPr>
        <w:pStyle w:val="Corpsdetexte"/>
        <w:rPr>
          <w:rFonts w:ascii="Times New Roman"/>
          <w:sz w:val="36"/>
        </w:rPr>
      </w:pPr>
    </w:p>
    <w:p w14:paraId="7636AD2D" w14:textId="77777777" w:rsidR="00AB4EC8" w:rsidRDefault="00AB4EC8">
      <w:pPr>
        <w:pStyle w:val="Corpsdetexte"/>
        <w:rPr>
          <w:rFonts w:ascii="Times New Roman"/>
          <w:sz w:val="36"/>
        </w:rPr>
      </w:pPr>
    </w:p>
    <w:p w14:paraId="2A9E8F16" w14:textId="77777777" w:rsidR="00AB4EC8" w:rsidRDefault="00AB4EC8">
      <w:pPr>
        <w:pStyle w:val="Corpsdetexte"/>
        <w:rPr>
          <w:rFonts w:ascii="Times New Roman"/>
          <w:sz w:val="36"/>
        </w:rPr>
      </w:pPr>
    </w:p>
    <w:p w14:paraId="1FE3FCA9" w14:textId="77777777" w:rsidR="00AB4EC8" w:rsidRDefault="00AB4EC8">
      <w:pPr>
        <w:pStyle w:val="Corpsdetexte"/>
        <w:spacing w:before="241"/>
        <w:rPr>
          <w:rFonts w:ascii="Times New Roman"/>
          <w:sz w:val="36"/>
        </w:rPr>
      </w:pPr>
    </w:p>
    <w:p w14:paraId="0860A5AE" w14:textId="77777777" w:rsidR="00AB4EC8" w:rsidRDefault="00000000">
      <w:pPr>
        <w:spacing w:before="1" w:line="278" w:lineRule="auto"/>
        <w:ind w:left="1427" w:right="865"/>
        <w:jc w:val="center"/>
        <w:rPr>
          <w:sz w:val="36"/>
        </w:rPr>
      </w:pPr>
      <w:r>
        <w:rPr>
          <w:color w:val="C55811"/>
          <w:w w:val="80"/>
          <w:sz w:val="36"/>
        </w:rPr>
        <w:t>Atelier de validation de la feuille de route EIP et dialogue sur les politiques publiques éclairées par les données probantes</w:t>
      </w:r>
    </w:p>
    <w:p w14:paraId="7EC0C638" w14:textId="77777777" w:rsidR="00AB4EC8" w:rsidRDefault="00AB4EC8">
      <w:pPr>
        <w:pStyle w:val="Corpsdetexte"/>
        <w:rPr>
          <w:sz w:val="36"/>
        </w:rPr>
      </w:pPr>
    </w:p>
    <w:p w14:paraId="44815385" w14:textId="77777777" w:rsidR="00AB4EC8" w:rsidRDefault="00AB4EC8">
      <w:pPr>
        <w:pStyle w:val="Corpsdetexte"/>
        <w:rPr>
          <w:sz w:val="36"/>
        </w:rPr>
      </w:pPr>
    </w:p>
    <w:p w14:paraId="306DF4DA" w14:textId="77777777" w:rsidR="00AB4EC8" w:rsidRDefault="00AB4EC8">
      <w:pPr>
        <w:pStyle w:val="Corpsdetexte"/>
        <w:rPr>
          <w:sz w:val="36"/>
        </w:rPr>
      </w:pPr>
    </w:p>
    <w:p w14:paraId="05571961" w14:textId="77777777" w:rsidR="00AB4EC8" w:rsidRDefault="00AB4EC8">
      <w:pPr>
        <w:pStyle w:val="Corpsdetexte"/>
        <w:spacing w:before="96"/>
        <w:rPr>
          <w:sz w:val="36"/>
        </w:rPr>
      </w:pPr>
    </w:p>
    <w:p w14:paraId="79754AF8" w14:textId="77777777" w:rsidR="00AB4EC8" w:rsidRDefault="00000000">
      <w:pPr>
        <w:pStyle w:val="Titre1"/>
        <w:spacing w:before="0"/>
        <w:ind w:left="5103"/>
      </w:pPr>
      <w:r>
        <w:rPr>
          <w:w w:val="80"/>
        </w:rPr>
        <w:t>Dakar,</w:t>
      </w:r>
      <w:r>
        <w:rPr>
          <w:spacing w:val="-4"/>
        </w:rPr>
        <w:t xml:space="preserve"> </w:t>
      </w:r>
      <w:r>
        <w:rPr>
          <w:w w:val="80"/>
        </w:rPr>
        <w:t>le</w:t>
      </w:r>
      <w:r>
        <w:rPr>
          <w:spacing w:val="-5"/>
        </w:rPr>
        <w:t xml:space="preserve"> </w:t>
      </w:r>
      <w:r>
        <w:rPr>
          <w:w w:val="80"/>
        </w:rPr>
        <w:t>27</w:t>
      </w:r>
      <w:r>
        <w:rPr>
          <w:spacing w:val="-5"/>
        </w:rPr>
        <w:t xml:space="preserve"> </w:t>
      </w:r>
      <w:r>
        <w:rPr>
          <w:w w:val="80"/>
        </w:rPr>
        <w:t>Novembre</w:t>
      </w:r>
      <w:r>
        <w:rPr>
          <w:spacing w:val="-4"/>
        </w:rPr>
        <w:t xml:space="preserve"> </w:t>
      </w:r>
      <w:r>
        <w:rPr>
          <w:w w:val="80"/>
        </w:rPr>
        <w:t>2025</w:t>
      </w:r>
      <w:r>
        <w:rPr>
          <w:spacing w:val="-5"/>
        </w:rPr>
        <w:t xml:space="preserve"> </w:t>
      </w:r>
      <w:r>
        <w:rPr>
          <w:w w:val="80"/>
        </w:rPr>
        <w:t>à</w:t>
      </w:r>
      <w:r>
        <w:rPr>
          <w:spacing w:val="-4"/>
        </w:rPr>
        <w:t xml:space="preserve"> </w:t>
      </w:r>
      <w:r>
        <w:rPr>
          <w:w w:val="80"/>
        </w:rPr>
        <w:t>l’</w:t>
      </w:r>
      <w:proofErr w:type="spellStart"/>
      <w:r>
        <w:rPr>
          <w:w w:val="80"/>
        </w:rPr>
        <w:t>hotel</w:t>
      </w:r>
      <w:proofErr w:type="spellEnd"/>
      <w:r>
        <w:rPr>
          <w:spacing w:val="-7"/>
        </w:rPr>
        <w:t xml:space="preserve"> </w:t>
      </w:r>
      <w:r>
        <w:rPr>
          <w:w w:val="80"/>
        </w:rPr>
        <w:t>Fleur</w:t>
      </w:r>
      <w:r>
        <w:rPr>
          <w:spacing w:val="-7"/>
        </w:rPr>
        <w:t xml:space="preserve"> </w:t>
      </w:r>
      <w:r>
        <w:rPr>
          <w:w w:val="80"/>
        </w:rPr>
        <w:t>de</w:t>
      </w:r>
      <w:r>
        <w:rPr>
          <w:spacing w:val="-5"/>
        </w:rPr>
        <w:t xml:space="preserve"> </w:t>
      </w:r>
      <w:r>
        <w:rPr>
          <w:spacing w:val="-5"/>
          <w:w w:val="80"/>
        </w:rPr>
        <w:t>Lys</w:t>
      </w:r>
    </w:p>
    <w:p w14:paraId="23C9F6CB" w14:textId="77777777" w:rsidR="00AB4EC8" w:rsidRDefault="00AB4EC8">
      <w:pPr>
        <w:pStyle w:val="Corpsdetexte"/>
        <w:rPr>
          <w:rFonts w:ascii="Arial"/>
          <w:b/>
          <w:sz w:val="28"/>
        </w:rPr>
      </w:pPr>
    </w:p>
    <w:p w14:paraId="160D9667" w14:textId="77777777" w:rsidR="00AB4EC8" w:rsidRDefault="00AB4EC8">
      <w:pPr>
        <w:pStyle w:val="Corpsdetexte"/>
        <w:rPr>
          <w:rFonts w:ascii="Arial"/>
          <w:b/>
          <w:sz w:val="28"/>
        </w:rPr>
      </w:pPr>
    </w:p>
    <w:p w14:paraId="224F99ED" w14:textId="77777777" w:rsidR="00AB4EC8" w:rsidRDefault="00AB4EC8">
      <w:pPr>
        <w:pStyle w:val="Corpsdetexte"/>
        <w:rPr>
          <w:rFonts w:ascii="Arial"/>
          <w:b/>
          <w:sz w:val="28"/>
        </w:rPr>
      </w:pPr>
    </w:p>
    <w:p w14:paraId="62D0EEE4" w14:textId="77777777" w:rsidR="00AB4EC8" w:rsidRDefault="00AB4EC8">
      <w:pPr>
        <w:pStyle w:val="Corpsdetexte"/>
        <w:rPr>
          <w:rFonts w:ascii="Arial"/>
          <w:b/>
          <w:sz w:val="28"/>
        </w:rPr>
      </w:pPr>
    </w:p>
    <w:p w14:paraId="046979D9" w14:textId="77777777" w:rsidR="00AB4EC8" w:rsidRDefault="00AB4EC8">
      <w:pPr>
        <w:pStyle w:val="Corpsdetexte"/>
        <w:rPr>
          <w:rFonts w:ascii="Arial"/>
          <w:b/>
          <w:sz w:val="28"/>
        </w:rPr>
      </w:pPr>
    </w:p>
    <w:p w14:paraId="5D742537" w14:textId="77777777" w:rsidR="00AB4EC8" w:rsidRDefault="00AB4EC8">
      <w:pPr>
        <w:pStyle w:val="Corpsdetexte"/>
        <w:spacing w:before="196"/>
        <w:rPr>
          <w:rFonts w:ascii="Arial"/>
          <w:b/>
          <w:sz w:val="28"/>
        </w:rPr>
      </w:pPr>
    </w:p>
    <w:p w14:paraId="4BC48F56" w14:textId="77777777" w:rsidR="00AB4EC8" w:rsidRDefault="00000000">
      <w:pPr>
        <w:pStyle w:val="Titre"/>
      </w:pPr>
      <w:r>
        <w:rPr>
          <w:color w:val="C55811"/>
          <w:w w:val="80"/>
        </w:rPr>
        <w:t>Termes</w:t>
      </w:r>
      <w:r>
        <w:rPr>
          <w:color w:val="C55811"/>
          <w:spacing w:val="-9"/>
        </w:rPr>
        <w:t xml:space="preserve"> </w:t>
      </w:r>
      <w:r>
        <w:rPr>
          <w:color w:val="C55811"/>
          <w:w w:val="80"/>
        </w:rPr>
        <w:t>de</w:t>
      </w:r>
      <w:r>
        <w:rPr>
          <w:color w:val="C55811"/>
          <w:spacing w:val="-9"/>
        </w:rPr>
        <w:t xml:space="preserve"> </w:t>
      </w:r>
      <w:r>
        <w:rPr>
          <w:color w:val="C55811"/>
          <w:spacing w:val="-2"/>
          <w:w w:val="80"/>
        </w:rPr>
        <w:t>référence</w:t>
      </w:r>
    </w:p>
    <w:p w14:paraId="4EBBC6B5" w14:textId="77777777" w:rsidR="00AB4EC8" w:rsidRDefault="00AB4EC8">
      <w:pPr>
        <w:pStyle w:val="Corpsdetexte"/>
        <w:rPr>
          <w:rFonts w:ascii="Arial"/>
          <w:b/>
          <w:sz w:val="20"/>
        </w:rPr>
      </w:pPr>
    </w:p>
    <w:p w14:paraId="14C3003F" w14:textId="77777777" w:rsidR="00AB4EC8" w:rsidRDefault="00AB4EC8">
      <w:pPr>
        <w:pStyle w:val="Corpsdetexte"/>
        <w:rPr>
          <w:rFonts w:ascii="Arial"/>
          <w:b/>
          <w:sz w:val="20"/>
        </w:rPr>
      </w:pPr>
    </w:p>
    <w:p w14:paraId="17ED3958" w14:textId="77777777" w:rsidR="00AB4EC8" w:rsidRDefault="00AB4EC8">
      <w:pPr>
        <w:pStyle w:val="Corpsdetexte"/>
        <w:rPr>
          <w:rFonts w:ascii="Arial"/>
          <w:b/>
          <w:sz w:val="20"/>
        </w:rPr>
      </w:pPr>
    </w:p>
    <w:p w14:paraId="02BDB140" w14:textId="77777777" w:rsidR="00AB4EC8" w:rsidRDefault="00AB4EC8">
      <w:pPr>
        <w:pStyle w:val="Corpsdetexte"/>
        <w:rPr>
          <w:rFonts w:ascii="Arial"/>
          <w:b/>
          <w:sz w:val="20"/>
        </w:rPr>
      </w:pPr>
    </w:p>
    <w:p w14:paraId="42459447" w14:textId="77777777" w:rsidR="00AB4EC8" w:rsidRDefault="00AB4EC8">
      <w:pPr>
        <w:pStyle w:val="Corpsdetexte"/>
        <w:rPr>
          <w:rFonts w:ascii="Arial"/>
          <w:b/>
          <w:sz w:val="20"/>
        </w:rPr>
      </w:pPr>
    </w:p>
    <w:p w14:paraId="02565233" w14:textId="77777777" w:rsidR="00AB4EC8" w:rsidRDefault="00AB4EC8">
      <w:pPr>
        <w:pStyle w:val="Corpsdetexte"/>
        <w:rPr>
          <w:rFonts w:ascii="Arial"/>
          <w:b/>
          <w:sz w:val="20"/>
        </w:rPr>
      </w:pPr>
    </w:p>
    <w:p w14:paraId="449C0FF2" w14:textId="77777777" w:rsidR="00AB4EC8" w:rsidRDefault="00AB4EC8">
      <w:pPr>
        <w:pStyle w:val="Corpsdetexte"/>
        <w:rPr>
          <w:rFonts w:ascii="Arial"/>
          <w:b/>
          <w:sz w:val="20"/>
        </w:rPr>
      </w:pPr>
    </w:p>
    <w:p w14:paraId="321C9135" w14:textId="77777777" w:rsidR="00AB4EC8" w:rsidRDefault="00AB4EC8">
      <w:pPr>
        <w:pStyle w:val="Corpsdetexte"/>
        <w:rPr>
          <w:rFonts w:ascii="Arial"/>
          <w:b/>
          <w:sz w:val="20"/>
        </w:rPr>
      </w:pPr>
    </w:p>
    <w:p w14:paraId="0CFB6404" w14:textId="77777777" w:rsidR="00AB4EC8" w:rsidRDefault="00000000">
      <w:pPr>
        <w:pStyle w:val="Corpsdetexte"/>
        <w:spacing w:before="218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w:drawing>
          <wp:anchor distT="0" distB="0" distL="0" distR="0" simplePos="0" relativeHeight="487587840" behindDoc="1" locked="0" layoutInCell="1" allowOverlap="1" wp14:anchorId="218CE85D" wp14:editId="35BB0783">
            <wp:simplePos x="0" y="0"/>
            <wp:positionH relativeFrom="page">
              <wp:posOffset>941781</wp:posOffset>
            </wp:positionH>
            <wp:positionV relativeFrom="paragraph">
              <wp:posOffset>299707</wp:posOffset>
            </wp:positionV>
            <wp:extent cx="5330448" cy="637032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0448" cy="637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38A50D" w14:textId="77777777" w:rsidR="00AB4EC8" w:rsidRDefault="00AB4EC8">
      <w:pPr>
        <w:pStyle w:val="Corpsdetexte"/>
        <w:rPr>
          <w:rFonts w:ascii="Arial"/>
          <w:b/>
          <w:sz w:val="20"/>
        </w:rPr>
        <w:sectPr w:rsidR="00AB4EC8">
          <w:type w:val="continuous"/>
          <w:pgSz w:w="11910" w:h="16840"/>
          <w:pgMar w:top="1400" w:right="566" w:bottom="280" w:left="0" w:header="720" w:footer="720" w:gutter="0"/>
          <w:cols w:space="720"/>
        </w:sectPr>
      </w:pPr>
    </w:p>
    <w:p w14:paraId="4F20B505" w14:textId="77777777" w:rsidR="00AB4EC8" w:rsidRDefault="00000000">
      <w:pPr>
        <w:pStyle w:val="Titre1"/>
        <w:spacing w:before="77"/>
      </w:pPr>
      <w:r>
        <w:rPr>
          <w:color w:val="38761D"/>
          <w:spacing w:val="-2"/>
          <w:w w:val="90"/>
        </w:rPr>
        <w:lastRenderedPageBreak/>
        <w:t>Contexte</w:t>
      </w:r>
    </w:p>
    <w:p w14:paraId="34CD5DBA" w14:textId="77777777" w:rsidR="00AB4EC8" w:rsidRDefault="00000000">
      <w:pPr>
        <w:pStyle w:val="Corpsdetexte"/>
        <w:spacing w:before="121" w:line="278" w:lineRule="auto"/>
        <w:ind w:left="1416" w:right="853"/>
        <w:jc w:val="both"/>
      </w:pPr>
      <w:r>
        <w:rPr>
          <w:w w:val="80"/>
        </w:rPr>
        <w:t>Les pays d’Afrique de l’Ouest font face à des défis multidimensionnels croissants : insécurité alimentaire, crise climatique, inégalités de genre, santé publique, chômage des jeunes, dégradation des ressources naturelles, ou</w:t>
      </w:r>
      <w:r>
        <w:rPr>
          <w:spacing w:val="-1"/>
          <w:w w:val="80"/>
        </w:rPr>
        <w:t xml:space="preserve"> </w:t>
      </w:r>
      <w:r>
        <w:rPr>
          <w:w w:val="80"/>
        </w:rPr>
        <w:t>encore faiblesse des services sociaux</w:t>
      </w:r>
      <w:r>
        <w:rPr>
          <w:spacing w:val="-1"/>
          <w:w w:val="80"/>
        </w:rPr>
        <w:t xml:space="preserve"> </w:t>
      </w:r>
      <w:r>
        <w:rPr>
          <w:w w:val="80"/>
        </w:rPr>
        <w:t>de</w:t>
      </w:r>
      <w:r>
        <w:rPr>
          <w:spacing w:val="-1"/>
          <w:w w:val="80"/>
        </w:rPr>
        <w:t xml:space="preserve"> </w:t>
      </w:r>
      <w:r>
        <w:rPr>
          <w:w w:val="80"/>
        </w:rPr>
        <w:t>base.</w:t>
      </w:r>
      <w:r>
        <w:rPr>
          <w:spacing w:val="-1"/>
          <w:w w:val="80"/>
        </w:rPr>
        <w:t xml:space="preserve"> </w:t>
      </w:r>
      <w:r>
        <w:rPr>
          <w:w w:val="80"/>
        </w:rPr>
        <w:t>Pour relever ces défis,</w:t>
      </w:r>
      <w:r>
        <w:rPr>
          <w:spacing w:val="-1"/>
          <w:w w:val="80"/>
        </w:rPr>
        <w:t xml:space="preserve"> </w:t>
      </w:r>
      <w:r>
        <w:rPr>
          <w:w w:val="80"/>
        </w:rPr>
        <w:t>les décideurs publics doivent pouvoir s’appuyer sur des politiques publiques fondées sur des données probantes, pertinentes</w:t>
      </w:r>
      <w:r>
        <w:rPr>
          <w:spacing w:val="80"/>
          <w:w w:val="150"/>
        </w:rPr>
        <w:t xml:space="preserve"> </w:t>
      </w:r>
      <w:r>
        <w:rPr>
          <w:w w:val="90"/>
        </w:rPr>
        <w:t>et durables.</w:t>
      </w:r>
    </w:p>
    <w:p w14:paraId="45918B67" w14:textId="77777777" w:rsidR="00AB4EC8" w:rsidRDefault="00000000">
      <w:pPr>
        <w:pStyle w:val="Corpsdetexte"/>
        <w:spacing w:before="154" w:line="278" w:lineRule="auto"/>
        <w:ind w:left="1416" w:right="851"/>
        <w:jc w:val="both"/>
      </w:pPr>
      <w:r>
        <w:rPr>
          <w:spacing w:val="-2"/>
          <w:w w:val="85"/>
        </w:rPr>
        <w:t xml:space="preserve">Cependant, dans de nombreux cas, la formulation des politiques, programmes et projets n’intègre pas </w:t>
      </w:r>
      <w:r>
        <w:rPr>
          <w:w w:val="85"/>
        </w:rPr>
        <w:t>suffisamment</w:t>
      </w:r>
      <w:r>
        <w:rPr>
          <w:spacing w:val="-5"/>
          <w:w w:val="85"/>
        </w:rPr>
        <w:t xml:space="preserve"> </w:t>
      </w:r>
      <w:r>
        <w:rPr>
          <w:w w:val="85"/>
        </w:rPr>
        <w:t>ou</w:t>
      </w:r>
      <w:r>
        <w:rPr>
          <w:spacing w:val="-4"/>
          <w:w w:val="85"/>
        </w:rPr>
        <w:t xml:space="preserve"> </w:t>
      </w:r>
      <w:r>
        <w:rPr>
          <w:w w:val="85"/>
        </w:rPr>
        <w:t>sont</w:t>
      </w:r>
      <w:r>
        <w:rPr>
          <w:spacing w:val="-5"/>
          <w:w w:val="85"/>
        </w:rPr>
        <w:t xml:space="preserve"> </w:t>
      </w:r>
      <w:r>
        <w:rPr>
          <w:w w:val="85"/>
        </w:rPr>
        <w:t>parfois</w:t>
      </w:r>
      <w:r>
        <w:rPr>
          <w:spacing w:val="-4"/>
          <w:w w:val="85"/>
        </w:rPr>
        <w:t xml:space="preserve"> </w:t>
      </w:r>
      <w:r>
        <w:rPr>
          <w:w w:val="85"/>
        </w:rPr>
        <w:t>déconnectée</w:t>
      </w:r>
      <w:r>
        <w:rPr>
          <w:spacing w:val="-5"/>
          <w:w w:val="85"/>
        </w:rPr>
        <w:t xml:space="preserve"> </w:t>
      </w:r>
      <w:r>
        <w:rPr>
          <w:w w:val="85"/>
        </w:rPr>
        <w:t>des</w:t>
      </w:r>
      <w:r>
        <w:rPr>
          <w:spacing w:val="-6"/>
          <w:w w:val="85"/>
        </w:rPr>
        <w:t xml:space="preserve"> </w:t>
      </w:r>
      <w:r>
        <w:rPr>
          <w:w w:val="85"/>
        </w:rPr>
        <w:t>résultats</w:t>
      </w:r>
      <w:r>
        <w:rPr>
          <w:spacing w:val="-4"/>
          <w:w w:val="85"/>
        </w:rPr>
        <w:t xml:space="preserve"> </w:t>
      </w:r>
      <w:r>
        <w:rPr>
          <w:w w:val="85"/>
        </w:rPr>
        <w:t>de</w:t>
      </w:r>
      <w:r>
        <w:rPr>
          <w:spacing w:val="-4"/>
          <w:w w:val="85"/>
        </w:rPr>
        <w:t xml:space="preserve"> </w:t>
      </w:r>
      <w:r>
        <w:rPr>
          <w:w w:val="85"/>
        </w:rPr>
        <w:t>la</w:t>
      </w:r>
      <w:r>
        <w:rPr>
          <w:spacing w:val="-4"/>
          <w:w w:val="85"/>
        </w:rPr>
        <w:t xml:space="preserve"> </w:t>
      </w:r>
      <w:r>
        <w:rPr>
          <w:w w:val="85"/>
        </w:rPr>
        <w:t>recherche</w:t>
      </w:r>
      <w:r>
        <w:rPr>
          <w:spacing w:val="-5"/>
          <w:w w:val="85"/>
        </w:rPr>
        <w:t xml:space="preserve"> </w:t>
      </w:r>
      <w:r>
        <w:rPr>
          <w:w w:val="85"/>
        </w:rPr>
        <w:t>et</w:t>
      </w:r>
      <w:r>
        <w:rPr>
          <w:spacing w:val="-5"/>
          <w:w w:val="85"/>
        </w:rPr>
        <w:t xml:space="preserve"> </w:t>
      </w:r>
      <w:r>
        <w:rPr>
          <w:w w:val="85"/>
        </w:rPr>
        <w:t>des</w:t>
      </w:r>
      <w:r>
        <w:rPr>
          <w:spacing w:val="-7"/>
          <w:w w:val="85"/>
        </w:rPr>
        <w:t xml:space="preserve"> </w:t>
      </w:r>
      <w:r>
        <w:rPr>
          <w:w w:val="85"/>
        </w:rPr>
        <w:t>données</w:t>
      </w:r>
      <w:r>
        <w:rPr>
          <w:spacing w:val="-6"/>
          <w:w w:val="85"/>
        </w:rPr>
        <w:t xml:space="preserve"> </w:t>
      </w:r>
      <w:r>
        <w:rPr>
          <w:w w:val="85"/>
        </w:rPr>
        <w:t xml:space="preserve">disponibles. Cela conduit à des décisions peu adaptées aux réalités du terrain, à une allocation inefficiente des </w:t>
      </w:r>
      <w:r>
        <w:rPr>
          <w:spacing w:val="-2"/>
          <w:w w:val="85"/>
        </w:rPr>
        <w:t>ressources, et à des résultats limités en matière de développement humain.</w:t>
      </w:r>
    </w:p>
    <w:p w14:paraId="6CB41931" w14:textId="77777777" w:rsidR="00AB4EC8" w:rsidRDefault="00000000">
      <w:pPr>
        <w:pStyle w:val="Corpsdetexte"/>
        <w:spacing w:before="158" w:line="276" w:lineRule="auto"/>
        <w:ind w:left="1416" w:right="845"/>
        <w:jc w:val="both"/>
      </w:pPr>
      <w:r>
        <w:rPr>
          <w:w w:val="80"/>
        </w:rPr>
        <w:t>Face à ce constat, le Centre d’excellence Evidence-Policy-Action (EPA), une initiative régionale portée</w:t>
      </w:r>
      <w:r>
        <w:rPr>
          <w:spacing w:val="80"/>
        </w:rPr>
        <w:t xml:space="preserve"> </w:t>
      </w:r>
      <w:r>
        <w:rPr>
          <w:w w:val="80"/>
        </w:rPr>
        <w:t xml:space="preserve">par IPAR et, avec l’appui de partenaires techniques et financiers (CRDI, Fondations Robert BOSCH et </w:t>
      </w:r>
      <w:r>
        <w:rPr>
          <w:w w:val="85"/>
        </w:rPr>
        <w:t>HEWLET) a été mis en place. Il</w:t>
      </w:r>
      <w:r>
        <w:rPr>
          <w:spacing w:val="40"/>
        </w:rPr>
        <w:t xml:space="preserve"> </w:t>
      </w:r>
      <w:r>
        <w:rPr>
          <w:w w:val="85"/>
        </w:rPr>
        <w:t xml:space="preserve">vise à combler le fossé entre la recherche, les politiques et l’action </w:t>
      </w:r>
      <w:r>
        <w:rPr>
          <w:w w:val="80"/>
        </w:rPr>
        <w:t>publique, en favorisant une culture de la prise de décision fondée sur les données probantes (</w:t>
      </w:r>
      <w:r>
        <w:rPr>
          <w:rFonts w:ascii="Arial" w:hAnsi="Arial"/>
          <w:i/>
          <w:w w:val="80"/>
        </w:rPr>
        <w:t xml:space="preserve">Evidence- </w:t>
      </w:r>
      <w:proofErr w:type="spellStart"/>
      <w:r>
        <w:rPr>
          <w:rFonts w:ascii="Arial" w:hAnsi="Arial"/>
          <w:i/>
          <w:spacing w:val="-2"/>
          <w:w w:val="85"/>
        </w:rPr>
        <w:t>Informed</w:t>
      </w:r>
      <w:proofErr w:type="spellEnd"/>
      <w:r>
        <w:rPr>
          <w:rFonts w:ascii="Arial" w:hAnsi="Arial"/>
          <w:i/>
          <w:spacing w:val="-2"/>
          <w:w w:val="85"/>
        </w:rPr>
        <w:t xml:space="preserve"> Policy – EIP</w:t>
      </w:r>
      <w:r>
        <w:rPr>
          <w:spacing w:val="-2"/>
          <w:w w:val="85"/>
        </w:rPr>
        <w:t>) dans les pays francophones d’Afrique de l’Ouest.</w:t>
      </w:r>
    </w:p>
    <w:p w14:paraId="5437680F" w14:textId="77777777" w:rsidR="00AB4EC8" w:rsidRDefault="00000000">
      <w:pPr>
        <w:pStyle w:val="Corpsdetexte"/>
        <w:spacing w:before="167" w:line="278" w:lineRule="auto"/>
        <w:ind w:left="1416" w:right="859"/>
        <w:jc w:val="both"/>
      </w:pPr>
      <w:r>
        <w:rPr>
          <w:w w:val="90"/>
        </w:rPr>
        <w:t>Dans</w:t>
      </w:r>
      <w:r>
        <w:rPr>
          <w:spacing w:val="-9"/>
          <w:w w:val="90"/>
        </w:rPr>
        <w:t xml:space="preserve"> </w:t>
      </w:r>
      <w:r>
        <w:rPr>
          <w:w w:val="90"/>
        </w:rPr>
        <w:t>le</w:t>
      </w:r>
      <w:r>
        <w:rPr>
          <w:spacing w:val="-10"/>
          <w:w w:val="90"/>
        </w:rPr>
        <w:t xml:space="preserve"> </w:t>
      </w:r>
      <w:r>
        <w:rPr>
          <w:w w:val="90"/>
        </w:rPr>
        <w:t>cadre</w:t>
      </w:r>
      <w:r>
        <w:rPr>
          <w:spacing w:val="-10"/>
          <w:w w:val="90"/>
        </w:rPr>
        <w:t xml:space="preserve"> </w:t>
      </w:r>
      <w:r>
        <w:rPr>
          <w:w w:val="90"/>
        </w:rPr>
        <w:t>de</w:t>
      </w:r>
      <w:r>
        <w:rPr>
          <w:spacing w:val="-10"/>
          <w:w w:val="90"/>
        </w:rPr>
        <w:t xml:space="preserve"> </w:t>
      </w:r>
      <w:r>
        <w:rPr>
          <w:w w:val="90"/>
        </w:rPr>
        <w:t>ce</w:t>
      </w:r>
      <w:r>
        <w:rPr>
          <w:spacing w:val="-10"/>
          <w:w w:val="90"/>
        </w:rPr>
        <w:t xml:space="preserve"> </w:t>
      </w:r>
      <w:r>
        <w:rPr>
          <w:w w:val="90"/>
        </w:rPr>
        <w:t>Centre,</w:t>
      </w:r>
      <w:r>
        <w:rPr>
          <w:spacing w:val="-9"/>
          <w:w w:val="90"/>
        </w:rPr>
        <w:t xml:space="preserve"> </w:t>
      </w:r>
      <w:r>
        <w:rPr>
          <w:w w:val="90"/>
        </w:rPr>
        <w:t>le</w:t>
      </w:r>
      <w:r>
        <w:rPr>
          <w:spacing w:val="-10"/>
          <w:w w:val="90"/>
        </w:rPr>
        <w:t xml:space="preserve"> </w:t>
      </w:r>
      <w:r>
        <w:rPr>
          <w:w w:val="90"/>
        </w:rPr>
        <w:t>projet</w:t>
      </w:r>
      <w:r>
        <w:rPr>
          <w:spacing w:val="-10"/>
          <w:w w:val="90"/>
        </w:rPr>
        <w:t xml:space="preserve"> </w:t>
      </w:r>
      <w:r>
        <w:rPr>
          <w:w w:val="90"/>
        </w:rPr>
        <w:t>LEEPS</w:t>
      </w:r>
      <w:r>
        <w:rPr>
          <w:spacing w:val="-10"/>
          <w:w w:val="90"/>
        </w:rPr>
        <w:t xml:space="preserve"> </w:t>
      </w:r>
      <w:r>
        <w:rPr>
          <w:w w:val="90"/>
        </w:rPr>
        <w:t>(Production</w:t>
      </w:r>
      <w:r>
        <w:rPr>
          <w:spacing w:val="-10"/>
          <w:w w:val="90"/>
        </w:rPr>
        <w:t xml:space="preserve"> </w:t>
      </w:r>
      <w:r>
        <w:rPr>
          <w:w w:val="90"/>
        </w:rPr>
        <w:t>et</w:t>
      </w:r>
      <w:r>
        <w:rPr>
          <w:spacing w:val="-10"/>
          <w:w w:val="90"/>
        </w:rPr>
        <w:t xml:space="preserve"> </w:t>
      </w:r>
      <w:r>
        <w:rPr>
          <w:w w:val="90"/>
        </w:rPr>
        <w:t>utilisation</w:t>
      </w:r>
      <w:r>
        <w:rPr>
          <w:spacing w:val="-10"/>
          <w:w w:val="90"/>
        </w:rPr>
        <w:t xml:space="preserve"> </w:t>
      </w:r>
      <w:r>
        <w:rPr>
          <w:w w:val="90"/>
        </w:rPr>
        <w:t>systématique</w:t>
      </w:r>
      <w:r>
        <w:rPr>
          <w:spacing w:val="-10"/>
          <w:w w:val="90"/>
        </w:rPr>
        <w:t xml:space="preserve"> </w:t>
      </w:r>
      <w:r>
        <w:rPr>
          <w:w w:val="90"/>
        </w:rPr>
        <w:t>de</w:t>
      </w:r>
      <w:r>
        <w:rPr>
          <w:spacing w:val="-10"/>
          <w:w w:val="90"/>
        </w:rPr>
        <w:t xml:space="preserve"> </w:t>
      </w:r>
      <w:r>
        <w:rPr>
          <w:w w:val="90"/>
        </w:rPr>
        <w:t xml:space="preserve">données </w:t>
      </w:r>
      <w:r>
        <w:rPr>
          <w:w w:val="80"/>
        </w:rPr>
        <w:t xml:space="preserve">probantes pour éclairer les politiques) soutient plusieurs axes structurants, </w:t>
      </w:r>
      <w:proofErr w:type="gramStart"/>
      <w:r>
        <w:rPr>
          <w:w w:val="80"/>
        </w:rPr>
        <w:t>notamment:</w:t>
      </w:r>
      <w:proofErr w:type="gramEnd"/>
    </w:p>
    <w:p w14:paraId="6C9FD9A5" w14:textId="77777777" w:rsidR="00AB4EC8" w:rsidRDefault="00000000">
      <w:pPr>
        <w:pStyle w:val="Paragraphedeliste"/>
        <w:numPr>
          <w:ilvl w:val="0"/>
          <w:numId w:val="1"/>
        </w:numPr>
        <w:tabs>
          <w:tab w:val="left" w:pos="2136"/>
        </w:tabs>
        <w:spacing w:before="160"/>
        <w:rPr>
          <w:sz w:val="24"/>
        </w:rPr>
      </w:pPr>
      <w:proofErr w:type="gramStart"/>
      <w:r>
        <w:rPr>
          <w:w w:val="80"/>
          <w:sz w:val="24"/>
        </w:rPr>
        <w:t>la</w:t>
      </w:r>
      <w:proofErr w:type="gramEnd"/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mise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en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place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communautés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pratique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(CoP)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EIP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dans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les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pays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d’intervention</w:t>
      </w:r>
      <w:r>
        <w:rPr>
          <w:spacing w:val="-4"/>
          <w:sz w:val="24"/>
        </w:rPr>
        <w:t xml:space="preserve"> </w:t>
      </w:r>
      <w:r>
        <w:rPr>
          <w:spacing w:val="-10"/>
          <w:w w:val="80"/>
          <w:sz w:val="24"/>
        </w:rPr>
        <w:t>;</w:t>
      </w:r>
    </w:p>
    <w:p w14:paraId="4B6D72BF" w14:textId="77777777" w:rsidR="00AB4EC8" w:rsidRDefault="00000000">
      <w:pPr>
        <w:pStyle w:val="Paragraphedeliste"/>
        <w:numPr>
          <w:ilvl w:val="0"/>
          <w:numId w:val="1"/>
        </w:numPr>
        <w:tabs>
          <w:tab w:val="left" w:pos="2136"/>
        </w:tabs>
        <w:spacing w:before="201"/>
        <w:rPr>
          <w:sz w:val="24"/>
        </w:rPr>
      </w:pPr>
      <w:proofErr w:type="gramStart"/>
      <w:r>
        <w:rPr>
          <w:w w:val="80"/>
          <w:sz w:val="24"/>
        </w:rPr>
        <w:t>l’élaboration</w:t>
      </w:r>
      <w:proofErr w:type="gramEnd"/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feuilles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route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nationales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pour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l’institutionnalisation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l’EIP</w:t>
      </w:r>
      <w:r>
        <w:rPr>
          <w:spacing w:val="-2"/>
          <w:sz w:val="24"/>
        </w:rPr>
        <w:t xml:space="preserve"> </w:t>
      </w:r>
      <w:r>
        <w:rPr>
          <w:spacing w:val="-10"/>
          <w:w w:val="80"/>
          <w:sz w:val="24"/>
        </w:rPr>
        <w:t>;</w:t>
      </w:r>
    </w:p>
    <w:p w14:paraId="40D7E121" w14:textId="77777777" w:rsidR="00AB4EC8" w:rsidRDefault="00000000">
      <w:pPr>
        <w:pStyle w:val="Paragraphedeliste"/>
        <w:numPr>
          <w:ilvl w:val="0"/>
          <w:numId w:val="1"/>
        </w:numPr>
        <w:tabs>
          <w:tab w:val="left" w:pos="2136"/>
        </w:tabs>
        <w:spacing w:line="278" w:lineRule="auto"/>
        <w:ind w:right="856"/>
        <w:jc w:val="both"/>
        <w:rPr>
          <w:sz w:val="24"/>
        </w:rPr>
      </w:pPr>
      <w:proofErr w:type="gramStart"/>
      <w:r>
        <w:rPr>
          <w:w w:val="80"/>
          <w:sz w:val="24"/>
        </w:rPr>
        <w:t>l’organisation</w:t>
      </w:r>
      <w:proofErr w:type="gramEnd"/>
      <w:r>
        <w:rPr>
          <w:w w:val="80"/>
          <w:sz w:val="24"/>
        </w:rPr>
        <w:t xml:space="preserve"> de dialogues multi-acteurs pour renforcer la dynamique collaborative autour des </w:t>
      </w:r>
      <w:r>
        <w:rPr>
          <w:w w:val="90"/>
          <w:sz w:val="24"/>
        </w:rPr>
        <w:t>données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probantes.</w:t>
      </w:r>
    </w:p>
    <w:p w14:paraId="34E47D5D" w14:textId="77777777" w:rsidR="00AB4EC8" w:rsidRDefault="00000000">
      <w:pPr>
        <w:pStyle w:val="Corpsdetexte"/>
        <w:spacing w:before="157" w:line="278" w:lineRule="auto"/>
        <w:ind w:left="1416" w:right="856"/>
        <w:jc w:val="both"/>
      </w:pPr>
      <w:r>
        <w:rPr>
          <w:spacing w:val="-2"/>
          <w:w w:val="85"/>
        </w:rPr>
        <w:t xml:space="preserve">L’atelier proposé s’inscrit dans cette dynamique. Il vise à mobiliser les acteurs clés issus des secteurs </w:t>
      </w:r>
      <w:r>
        <w:rPr>
          <w:w w:val="80"/>
        </w:rPr>
        <w:t>publics,</w:t>
      </w:r>
      <w:r>
        <w:rPr>
          <w:spacing w:val="-1"/>
          <w:w w:val="80"/>
        </w:rPr>
        <w:t xml:space="preserve"> </w:t>
      </w:r>
      <w:r>
        <w:rPr>
          <w:w w:val="80"/>
        </w:rPr>
        <w:t>de la</w:t>
      </w:r>
      <w:r>
        <w:rPr>
          <w:spacing w:val="-1"/>
          <w:w w:val="80"/>
        </w:rPr>
        <w:t xml:space="preserve"> </w:t>
      </w:r>
      <w:r>
        <w:rPr>
          <w:w w:val="80"/>
        </w:rPr>
        <w:t>recherche,</w:t>
      </w:r>
      <w:r>
        <w:rPr>
          <w:spacing w:val="-4"/>
          <w:w w:val="80"/>
        </w:rPr>
        <w:t xml:space="preserve"> </w:t>
      </w:r>
      <w:r>
        <w:rPr>
          <w:w w:val="80"/>
        </w:rPr>
        <w:t>de la société civile</w:t>
      </w:r>
      <w:r>
        <w:rPr>
          <w:spacing w:val="-4"/>
          <w:w w:val="80"/>
        </w:rPr>
        <w:t xml:space="preserve"> </w:t>
      </w:r>
      <w:r>
        <w:rPr>
          <w:w w:val="80"/>
        </w:rPr>
        <w:t>et des</w:t>
      </w:r>
      <w:r>
        <w:rPr>
          <w:spacing w:val="-4"/>
          <w:w w:val="80"/>
        </w:rPr>
        <w:t xml:space="preserve"> </w:t>
      </w:r>
      <w:r>
        <w:rPr>
          <w:w w:val="80"/>
        </w:rPr>
        <w:t>partenaires</w:t>
      </w:r>
      <w:r>
        <w:rPr>
          <w:spacing w:val="-1"/>
          <w:w w:val="80"/>
        </w:rPr>
        <w:t xml:space="preserve"> </w:t>
      </w:r>
      <w:r>
        <w:rPr>
          <w:w w:val="80"/>
        </w:rPr>
        <w:t>autour</w:t>
      </w:r>
      <w:r>
        <w:rPr>
          <w:spacing w:val="-3"/>
          <w:w w:val="80"/>
        </w:rPr>
        <w:t xml:space="preserve"> </w:t>
      </w:r>
      <w:r>
        <w:rPr>
          <w:w w:val="80"/>
        </w:rPr>
        <w:t>de la promotion</w:t>
      </w:r>
      <w:r>
        <w:rPr>
          <w:spacing w:val="-4"/>
          <w:w w:val="80"/>
        </w:rPr>
        <w:t xml:space="preserve"> </w:t>
      </w:r>
      <w:r>
        <w:rPr>
          <w:w w:val="80"/>
        </w:rPr>
        <w:t>de l’EIP,</w:t>
      </w:r>
      <w:r>
        <w:rPr>
          <w:spacing w:val="-4"/>
          <w:w w:val="80"/>
        </w:rPr>
        <w:t xml:space="preserve"> </w:t>
      </w:r>
      <w:r>
        <w:rPr>
          <w:w w:val="80"/>
        </w:rPr>
        <w:t xml:space="preserve">en facilitant </w:t>
      </w:r>
      <w:r>
        <w:rPr>
          <w:spacing w:val="-2"/>
          <w:w w:val="85"/>
        </w:rPr>
        <w:t>les échanges sur les priorités, les défis et les perspectives d’action collective.</w:t>
      </w:r>
    </w:p>
    <w:p w14:paraId="685F360E" w14:textId="77777777" w:rsidR="00AB4EC8" w:rsidRDefault="00AB4EC8">
      <w:pPr>
        <w:pStyle w:val="Corpsdetexte"/>
        <w:spacing w:before="82"/>
      </w:pPr>
    </w:p>
    <w:p w14:paraId="27A998B8" w14:textId="77777777" w:rsidR="00AB4EC8" w:rsidRDefault="00000000">
      <w:pPr>
        <w:pStyle w:val="Titre1"/>
        <w:spacing w:before="1"/>
      </w:pPr>
      <w:r>
        <w:rPr>
          <w:color w:val="38761D"/>
          <w:w w:val="80"/>
        </w:rPr>
        <w:t>Objectifs</w:t>
      </w:r>
      <w:r>
        <w:rPr>
          <w:color w:val="38761D"/>
          <w:spacing w:val="-2"/>
        </w:rPr>
        <w:t xml:space="preserve"> </w:t>
      </w:r>
      <w:r>
        <w:rPr>
          <w:color w:val="38761D"/>
          <w:w w:val="80"/>
        </w:rPr>
        <w:t>de</w:t>
      </w:r>
      <w:r>
        <w:rPr>
          <w:color w:val="38761D"/>
          <w:spacing w:val="-6"/>
        </w:rPr>
        <w:t xml:space="preserve"> </w:t>
      </w:r>
      <w:r>
        <w:rPr>
          <w:color w:val="38761D"/>
          <w:spacing w:val="-2"/>
          <w:w w:val="80"/>
        </w:rPr>
        <w:t>l’atelier</w:t>
      </w:r>
    </w:p>
    <w:p w14:paraId="30549852" w14:textId="77777777" w:rsidR="00AB4EC8" w:rsidRDefault="00000000">
      <w:pPr>
        <w:pStyle w:val="Corpsdetexte"/>
        <w:spacing w:before="121" w:line="278" w:lineRule="auto"/>
        <w:ind w:left="1416" w:right="858"/>
        <w:jc w:val="both"/>
      </w:pPr>
      <w:r>
        <w:rPr>
          <w:w w:val="80"/>
        </w:rPr>
        <w:t>L’objectif général de l’atelier est de renforcer la dynamique EIP en Afrique de l’Ouest, notamment dans</w:t>
      </w:r>
      <w:r>
        <w:rPr>
          <w:spacing w:val="80"/>
        </w:rPr>
        <w:t xml:space="preserve"> </w:t>
      </w:r>
      <w:r>
        <w:rPr>
          <w:w w:val="90"/>
        </w:rPr>
        <w:t xml:space="preserve">les pays cibles du projet, en favorisant un dialogue structuré entre producteurs, utilisateurs et </w:t>
      </w:r>
      <w:r>
        <w:rPr>
          <w:w w:val="80"/>
        </w:rPr>
        <w:t>intermédiaires de données probantes, autour des priorités de développement durable.</w:t>
      </w:r>
    </w:p>
    <w:p w14:paraId="38645496" w14:textId="77777777" w:rsidR="00AB4EC8" w:rsidRDefault="00000000">
      <w:pPr>
        <w:pStyle w:val="Corpsdetexte"/>
        <w:spacing w:before="155"/>
        <w:ind w:left="1416"/>
        <w:jc w:val="both"/>
      </w:pPr>
      <w:r>
        <w:rPr>
          <w:w w:val="80"/>
        </w:rPr>
        <w:t>De</w:t>
      </w:r>
      <w:r>
        <w:rPr>
          <w:spacing w:val="-5"/>
        </w:rPr>
        <w:t xml:space="preserve"> </w:t>
      </w:r>
      <w:r>
        <w:rPr>
          <w:w w:val="80"/>
        </w:rPr>
        <w:t>façon</w:t>
      </w:r>
      <w:r>
        <w:rPr>
          <w:spacing w:val="-4"/>
        </w:rPr>
        <w:t xml:space="preserve"> </w:t>
      </w:r>
      <w:proofErr w:type="spellStart"/>
      <w:proofErr w:type="gramStart"/>
      <w:r>
        <w:rPr>
          <w:w w:val="80"/>
        </w:rPr>
        <w:t>spécifique,il</w:t>
      </w:r>
      <w:proofErr w:type="spellEnd"/>
      <w:proofErr w:type="gramEnd"/>
      <w:r>
        <w:rPr>
          <w:spacing w:val="-4"/>
        </w:rPr>
        <w:t xml:space="preserve"> </w:t>
      </w:r>
      <w:r>
        <w:rPr>
          <w:w w:val="80"/>
        </w:rPr>
        <w:t>s’agira</w:t>
      </w:r>
      <w:r>
        <w:rPr>
          <w:spacing w:val="-4"/>
        </w:rPr>
        <w:t xml:space="preserve"> </w:t>
      </w:r>
      <w:r>
        <w:rPr>
          <w:w w:val="80"/>
        </w:rPr>
        <w:t>de</w:t>
      </w:r>
      <w:r>
        <w:rPr>
          <w:spacing w:val="-6"/>
        </w:rPr>
        <w:t xml:space="preserve"> </w:t>
      </w:r>
      <w:r>
        <w:rPr>
          <w:spacing w:val="-10"/>
          <w:w w:val="80"/>
        </w:rPr>
        <w:t>:</w:t>
      </w:r>
    </w:p>
    <w:p w14:paraId="7C0DCD50" w14:textId="77777777" w:rsidR="00AB4EC8" w:rsidRDefault="00000000">
      <w:pPr>
        <w:pStyle w:val="Paragraphedeliste"/>
        <w:numPr>
          <w:ilvl w:val="0"/>
          <w:numId w:val="1"/>
        </w:numPr>
        <w:tabs>
          <w:tab w:val="left" w:pos="2136"/>
        </w:tabs>
        <w:rPr>
          <w:sz w:val="24"/>
        </w:rPr>
      </w:pPr>
      <w:r>
        <w:rPr>
          <w:w w:val="80"/>
          <w:sz w:val="24"/>
        </w:rPr>
        <w:t>Sensibiliser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les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parties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prenantes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à</w:t>
      </w:r>
      <w:r>
        <w:rPr>
          <w:spacing w:val="-1"/>
          <w:sz w:val="24"/>
        </w:rPr>
        <w:t xml:space="preserve"> </w:t>
      </w:r>
      <w:r>
        <w:rPr>
          <w:w w:val="80"/>
          <w:sz w:val="24"/>
        </w:rPr>
        <w:t>l’importance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l’EIP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pour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des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politiques</w:t>
      </w:r>
      <w:r>
        <w:rPr>
          <w:spacing w:val="-4"/>
          <w:sz w:val="24"/>
        </w:rPr>
        <w:t xml:space="preserve"> </w:t>
      </w:r>
      <w:r>
        <w:rPr>
          <w:spacing w:val="-2"/>
          <w:w w:val="80"/>
          <w:sz w:val="24"/>
        </w:rPr>
        <w:t>publiques</w:t>
      </w:r>
    </w:p>
    <w:p w14:paraId="388A7990" w14:textId="77777777" w:rsidR="00AB4EC8" w:rsidRDefault="00000000">
      <w:pPr>
        <w:pStyle w:val="Corpsdetexte"/>
        <w:spacing w:before="44"/>
        <w:ind w:left="1427" w:right="7605"/>
        <w:jc w:val="center"/>
      </w:pPr>
      <w:proofErr w:type="gramStart"/>
      <w:r>
        <w:rPr>
          <w:w w:val="80"/>
        </w:rPr>
        <w:t>efficaces</w:t>
      </w:r>
      <w:proofErr w:type="gramEnd"/>
      <w:r>
        <w:rPr>
          <w:spacing w:val="1"/>
        </w:rPr>
        <w:t xml:space="preserve"> </w:t>
      </w:r>
      <w:r>
        <w:rPr>
          <w:spacing w:val="-10"/>
          <w:w w:val="90"/>
        </w:rPr>
        <w:t>;</w:t>
      </w:r>
    </w:p>
    <w:p w14:paraId="33665AC3" w14:textId="77777777" w:rsidR="00AB4EC8" w:rsidRDefault="00AB4EC8">
      <w:pPr>
        <w:pStyle w:val="Corpsdetexte"/>
        <w:jc w:val="center"/>
        <w:sectPr w:rsidR="00AB4EC8">
          <w:pgSz w:w="11910" w:h="16840"/>
          <w:pgMar w:top="1800" w:right="566" w:bottom="280" w:left="0" w:header="720" w:footer="720" w:gutter="0"/>
          <w:cols w:space="720"/>
        </w:sectPr>
      </w:pPr>
    </w:p>
    <w:p w14:paraId="78B4AF52" w14:textId="77777777" w:rsidR="00AB4EC8" w:rsidRDefault="00000000">
      <w:pPr>
        <w:pStyle w:val="Paragraphedeliste"/>
        <w:numPr>
          <w:ilvl w:val="0"/>
          <w:numId w:val="1"/>
        </w:numPr>
        <w:tabs>
          <w:tab w:val="left" w:pos="2136"/>
        </w:tabs>
        <w:spacing w:before="78"/>
        <w:rPr>
          <w:sz w:val="24"/>
        </w:rPr>
      </w:pPr>
      <w:r>
        <w:rPr>
          <w:w w:val="80"/>
          <w:sz w:val="24"/>
        </w:rPr>
        <w:lastRenderedPageBreak/>
        <w:t>Présenter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et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valider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w w:val="80"/>
          <w:sz w:val="24"/>
        </w:rPr>
        <w:t>feuille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w w:val="80"/>
          <w:sz w:val="24"/>
        </w:rPr>
        <w:t>route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EIP</w:t>
      </w:r>
      <w:r>
        <w:rPr>
          <w:sz w:val="24"/>
        </w:rPr>
        <w:t xml:space="preserve"> </w:t>
      </w:r>
      <w:r>
        <w:rPr>
          <w:spacing w:val="-10"/>
          <w:w w:val="80"/>
          <w:sz w:val="24"/>
        </w:rPr>
        <w:t>;</w:t>
      </w:r>
    </w:p>
    <w:p w14:paraId="46B6DDBE" w14:textId="77777777" w:rsidR="00AB4EC8" w:rsidRDefault="00000000">
      <w:pPr>
        <w:pStyle w:val="Paragraphedeliste"/>
        <w:numPr>
          <w:ilvl w:val="0"/>
          <w:numId w:val="1"/>
        </w:numPr>
        <w:tabs>
          <w:tab w:val="left" w:pos="2136"/>
        </w:tabs>
        <w:rPr>
          <w:sz w:val="24"/>
        </w:rPr>
      </w:pPr>
      <w:proofErr w:type="spellStart"/>
      <w:r>
        <w:rPr>
          <w:w w:val="80"/>
          <w:sz w:val="24"/>
        </w:rPr>
        <w:t>Co-construire</w:t>
      </w:r>
      <w:proofErr w:type="spellEnd"/>
      <w:r>
        <w:rPr>
          <w:sz w:val="24"/>
        </w:rPr>
        <w:t xml:space="preserve"> </w:t>
      </w:r>
      <w:r>
        <w:rPr>
          <w:w w:val="80"/>
          <w:sz w:val="24"/>
        </w:rPr>
        <w:t>des</w:t>
      </w:r>
      <w:r>
        <w:rPr>
          <w:sz w:val="24"/>
        </w:rPr>
        <w:t xml:space="preserve"> </w:t>
      </w:r>
      <w:r>
        <w:rPr>
          <w:w w:val="80"/>
          <w:sz w:val="24"/>
        </w:rPr>
        <w:t>recommandations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opérationnelles</w:t>
      </w:r>
      <w:r>
        <w:rPr>
          <w:spacing w:val="1"/>
          <w:sz w:val="24"/>
        </w:rPr>
        <w:t xml:space="preserve"> </w:t>
      </w:r>
      <w:r>
        <w:rPr>
          <w:w w:val="80"/>
          <w:sz w:val="24"/>
        </w:rPr>
        <w:t>pour</w:t>
      </w:r>
      <w:r>
        <w:rPr>
          <w:sz w:val="24"/>
        </w:rPr>
        <w:t xml:space="preserve"> </w:t>
      </w:r>
      <w:r>
        <w:rPr>
          <w:w w:val="80"/>
          <w:sz w:val="24"/>
        </w:rPr>
        <w:t>renforcer</w:t>
      </w:r>
      <w:r>
        <w:rPr>
          <w:sz w:val="24"/>
        </w:rPr>
        <w:t xml:space="preserve"> </w:t>
      </w:r>
      <w:r>
        <w:rPr>
          <w:w w:val="80"/>
          <w:sz w:val="24"/>
        </w:rPr>
        <w:t>l’écosystème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EIP</w:t>
      </w:r>
      <w:r>
        <w:rPr>
          <w:spacing w:val="1"/>
          <w:sz w:val="24"/>
        </w:rPr>
        <w:t xml:space="preserve"> </w:t>
      </w:r>
      <w:r>
        <w:rPr>
          <w:w w:val="80"/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pacing w:val="-2"/>
          <w:w w:val="80"/>
          <w:sz w:val="24"/>
        </w:rPr>
        <w:t>l’échelle</w:t>
      </w:r>
    </w:p>
    <w:p w14:paraId="70658CB9" w14:textId="77777777" w:rsidR="00AB4EC8" w:rsidRDefault="00000000">
      <w:pPr>
        <w:pStyle w:val="Corpsdetexte"/>
        <w:spacing w:before="43"/>
        <w:ind w:left="2136"/>
      </w:pPr>
      <w:proofErr w:type="gramStart"/>
      <w:r>
        <w:rPr>
          <w:w w:val="80"/>
        </w:rPr>
        <w:t>nationale</w:t>
      </w:r>
      <w:proofErr w:type="gramEnd"/>
      <w:r>
        <w:rPr>
          <w:spacing w:val="-5"/>
        </w:rPr>
        <w:t xml:space="preserve"> </w:t>
      </w:r>
      <w:r>
        <w:rPr>
          <w:w w:val="80"/>
        </w:rPr>
        <w:t>et</w:t>
      </w:r>
      <w:r>
        <w:rPr>
          <w:spacing w:val="-3"/>
        </w:rPr>
        <w:t xml:space="preserve"> </w:t>
      </w:r>
      <w:r>
        <w:rPr>
          <w:w w:val="80"/>
        </w:rPr>
        <w:t>régionale</w:t>
      </w:r>
      <w:r>
        <w:rPr>
          <w:spacing w:val="-2"/>
        </w:rPr>
        <w:t xml:space="preserve"> </w:t>
      </w:r>
      <w:r>
        <w:rPr>
          <w:spacing w:val="-10"/>
          <w:w w:val="80"/>
        </w:rPr>
        <w:t>;</w:t>
      </w:r>
    </w:p>
    <w:p w14:paraId="02D49916" w14:textId="77777777" w:rsidR="00AB4EC8" w:rsidRDefault="00000000">
      <w:pPr>
        <w:pStyle w:val="Paragraphedeliste"/>
        <w:numPr>
          <w:ilvl w:val="0"/>
          <w:numId w:val="1"/>
        </w:numPr>
        <w:tabs>
          <w:tab w:val="left" w:pos="2136"/>
        </w:tabs>
        <w:spacing w:before="202"/>
        <w:rPr>
          <w:sz w:val="24"/>
        </w:rPr>
      </w:pPr>
      <w:r>
        <w:rPr>
          <w:w w:val="80"/>
          <w:sz w:val="24"/>
        </w:rPr>
        <w:t>Consolider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le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rôle</w:t>
      </w:r>
      <w:r>
        <w:rPr>
          <w:spacing w:val="56"/>
          <w:sz w:val="24"/>
        </w:rPr>
        <w:t xml:space="preserve"> </w:t>
      </w:r>
      <w:r>
        <w:rPr>
          <w:w w:val="80"/>
          <w:sz w:val="24"/>
        </w:rPr>
        <w:t>des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communautés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pratique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(CoP)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tant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qu'espaces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d’action</w:t>
      </w:r>
      <w:r>
        <w:rPr>
          <w:spacing w:val="-4"/>
          <w:sz w:val="24"/>
        </w:rPr>
        <w:t xml:space="preserve"> </w:t>
      </w:r>
      <w:r>
        <w:rPr>
          <w:spacing w:val="-2"/>
          <w:w w:val="80"/>
          <w:sz w:val="24"/>
        </w:rPr>
        <w:t>collective.</w:t>
      </w:r>
    </w:p>
    <w:p w14:paraId="3101887B" w14:textId="77777777" w:rsidR="00AB4EC8" w:rsidRDefault="00000000">
      <w:pPr>
        <w:pStyle w:val="Paragraphedeliste"/>
        <w:numPr>
          <w:ilvl w:val="0"/>
          <w:numId w:val="1"/>
        </w:numPr>
        <w:tabs>
          <w:tab w:val="left" w:pos="2136"/>
        </w:tabs>
        <w:spacing w:line="278" w:lineRule="auto"/>
        <w:ind w:right="854"/>
        <w:jc w:val="both"/>
        <w:rPr>
          <w:sz w:val="24"/>
        </w:rPr>
      </w:pPr>
      <w:r>
        <w:rPr>
          <w:w w:val="90"/>
          <w:sz w:val="24"/>
        </w:rPr>
        <w:t>Mettre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en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lumière,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à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travers,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un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panel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le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rôle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stratégique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des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données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probantes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dans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 xml:space="preserve">la </w:t>
      </w:r>
      <w:r>
        <w:rPr>
          <w:w w:val="80"/>
          <w:sz w:val="24"/>
        </w:rPr>
        <w:t xml:space="preserve">construction de politiques publiques plus souveraines, innovantes et capables de soutenir une </w:t>
      </w:r>
      <w:r>
        <w:rPr>
          <w:w w:val="85"/>
          <w:sz w:val="24"/>
        </w:rPr>
        <w:t>transformation socio-économique durable.</w:t>
      </w:r>
    </w:p>
    <w:p w14:paraId="22DDA5F6" w14:textId="77777777" w:rsidR="00AB4EC8" w:rsidRDefault="00000000">
      <w:pPr>
        <w:pStyle w:val="Titre1"/>
      </w:pPr>
      <w:r>
        <w:rPr>
          <w:color w:val="38761D"/>
          <w:w w:val="80"/>
        </w:rPr>
        <w:t>Résultats</w:t>
      </w:r>
      <w:r>
        <w:rPr>
          <w:color w:val="38761D"/>
          <w:spacing w:val="5"/>
        </w:rPr>
        <w:t xml:space="preserve"> </w:t>
      </w:r>
      <w:r>
        <w:rPr>
          <w:color w:val="38761D"/>
          <w:spacing w:val="-2"/>
          <w:w w:val="90"/>
        </w:rPr>
        <w:t>attendus</w:t>
      </w:r>
    </w:p>
    <w:p w14:paraId="2C349F97" w14:textId="77777777" w:rsidR="00AB4EC8" w:rsidRDefault="00000000">
      <w:pPr>
        <w:pStyle w:val="Corpsdetexte"/>
        <w:spacing w:before="121"/>
        <w:ind w:left="1416"/>
      </w:pPr>
      <w:r>
        <w:rPr>
          <w:w w:val="80"/>
        </w:rPr>
        <w:t>À</w:t>
      </w:r>
      <w:r>
        <w:rPr>
          <w:spacing w:val="-5"/>
        </w:rPr>
        <w:t xml:space="preserve"> </w:t>
      </w:r>
      <w:r>
        <w:rPr>
          <w:w w:val="80"/>
        </w:rPr>
        <w:t>l’issue</w:t>
      </w:r>
      <w:r>
        <w:rPr>
          <w:spacing w:val="-4"/>
        </w:rPr>
        <w:t xml:space="preserve"> </w:t>
      </w:r>
      <w:r>
        <w:rPr>
          <w:w w:val="80"/>
        </w:rPr>
        <w:t>de</w:t>
      </w:r>
      <w:r>
        <w:rPr>
          <w:spacing w:val="-4"/>
        </w:rPr>
        <w:t xml:space="preserve"> </w:t>
      </w:r>
      <w:r>
        <w:rPr>
          <w:w w:val="80"/>
        </w:rPr>
        <w:t>l’atelier,</w:t>
      </w:r>
      <w:r>
        <w:rPr>
          <w:spacing w:val="-5"/>
        </w:rPr>
        <w:t xml:space="preserve"> </w:t>
      </w:r>
      <w:r>
        <w:rPr>
          <w:w w:val="80"/>
        </w:rPr>
        <w:t>les</w:t>
      </w:r>
      <w:r>
        <w:rPr>
          <w:spacing w:val="-4"/>
        </w:rPr>
        <w:t xml:space="preserve"> </w:t>
      </w:r>
      <w:r>
        <w:rPr>
          <w:w w:val="80"/>
        </w:rPr>
        <w:t>résultats</w:t>
      </w:r>
      <w:r>
        <w:rPr>
          <w:spacing w:val="-4"/>
        </w:rPr>
        <w:t xml:space="preserve"> </w:t>
      </w:r>
      <w:r>
        <w:rPr>
          <w:w w:val="80"/>
        </w:rPr>
        <w:t>suivants</w:t>
      </w:r>
      <w:r>
        <w:rPr>
          <w:spacing w:val="-5"/>
        </w:rPr>
        <w:t xml:space="preserve"> </w:t>
      </w:r>
      <w:r>
        <w:rPr>
          <w:w w:val="80"/>
        </w:rPr>
        <w:t>sont</w:t>
      </w:r>
      <w:r>
        <w:rPr>
          <w:spacing w:val="-6"/>
        </w:rPr>
        <w:t xml:space="preserve"> </w:t>
      </w:r>
      <w:r>
        <w:rPr>
          <w:w w:val="80"/>
        </w:rPr>
        <w:t>attendus</w:t>
      </w:r>
      <w:r>
        <w:rPr>
          <w:spacing w:val="-5"/>
        </w:rPr>
        <w:t xml:space="preserve"> </w:t>
      </w:r>
      <w:r>
        <w:rPr>
          <w:spacing w:val="-10"/>
          <w:w w:val="80"/>
        </w:rPr>
        <w:t>:</w:t>
      </w:r>
    </w:p>
    <w:p w14:paraId="79DB39CC" w14:textId="77777777" w:rsidR="00AB4EC8" w:rsidRDefault="00000000">
      <w:pPr>
        <w:pStyle w:val="Paragraphedeliste"/>
        <w:numPr>
          <w:ilvl w:val="0"/>
          <w:numId w:val="1"/>
        </w:numPr>
        <w:tabs>
          <w:tab w:val="left" w:pos="2136"/>
        </w:tabs>
        <w:spacing w:before="205"/>
        <w:rPr>
          <w:sz w:val="24"/>
        </w:rPr>
      </w:pPr>
      <w:r>
        <w:rPr>
          <w:w w:val="80"/>
          <w:sz w:val="24"/>
        </w:rPr>
        <w:t>Une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compréhension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partagée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l’EIP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par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les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parties</w:t>
      </w:r>
      <w:r>
        <w:rPr>
          <w:spacing w:val="-6"/>
          <w:sz w:val="24"/>
        </w:rPr>
        <w:t xml:space="preserve"> </w:t>
      </w:r>
      <w:r>
        <w:rPr>
          <w:spacing w:val="-2"/>
          <w:w w:val="80"/>
          <w:sz w:val="24"/>
        </w:rPr>
        <w:t>prenantes</w:t>
      </w:r>
    </w:p>
    <w:p w14:paraId="6A452E0F" w14:textId="77777777" w:rsidR="00AB4EC8" w:rsidRDefault="00000000">
      <w:pPr>
        <w:pStyle w:val="Paragraphedeliste"/>
        <w:numPr>
          <w:ilvl w:val="0"/>
          <w:numId w:val="1"/>
        </w:numPr>
        <w:tabs>
          <w:tab w:val="left" w:pos="2136"/>
        </w:tabs>
        <w:rPr>
          <w:sz w:val="24"/>
        </w:rPr>
      </w:pPr>
      <w:r>
        <w:rPr>
          <w:w w:val="80"/>
          <w:sz w:val="24"/>
        </w:rPr>
        <w:t>Une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validation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participative</w:t>
      </w:r>
      <w:r>
        <w:rPr>
          <w:spacing w:val="-8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feuille</w:t>
      </w:r>
      <w:r>
        <w:rPr>
          <w:spacing w:val="-8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route</w:t>
      </w:r>
      <w:r>
        <w:rPr>
          <w:spacing w:val="-6"/>
          <w:sz w:val="24"/>
        </w:rPr>
        <w:t xml:space="preserve"> </w:t>
      </w:r>
      <w:r>
        <w:rPr>
          <w:spacing w:val="-2"/>
          <w:w w:val="80"/>
          <w:sz w:val="24"/>
        </w:rPr>
        <w:t>nationale</w:t>
      </w:r>
    </w:p>
    <w:p w14:paraId="7B04E577" w14:textId="77777777" w:rsidR="00AB4EC8" w:rsidRDefault="00000000">
      <w:pPr>
        <w:pStyle w:val="Paragraphedeliste"/>
        <w:numPr>
          <w:ilvl w:val="0"/>
          <w:numId w:val="1"/>
        </w:numPr>
        <w:tabs>
          <w:tab w:val="left" w:pos="2136"/>
        </w:tabs>
        <w:spacing w:before="202"/>
        <w:rPr>
          <w:sz w:val="24"/>
        </w:rPr>
      </w:pPr>
      <w:r>
        <w:rPr>
          <w:w w:val="80"/>
          <w:sz w:val="24"/>
        </w:rPr>
        <w:t>L’identification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thématiques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prioritaires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pour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des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actions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EIP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ciblées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(santé,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climat,</w:t>
      </w:r>
      <w:r>
        <w:rPr>
          <w:spacing w:val="-3"/>
          <w:sz w:val="24"/>
        </w:rPr>
        <w:t xml:space="preserve"> </w:t>
      </w:r>
      <w:r>
        <w:rPr>
          <w:spacing w:val="-2"/>
          <w:w w:val="80"/>
          <w:sz w:val="24"/>
        </w:rPr>
        <w:t>genre,</w:t>
      </w:r>
    </w:p>
    <w:p w14:paraId="05E3F547" w14:textId="77777777" w:rsidR="00AB4EC8" w:rsidRDefault="00000000">
      <w:pPr>
        <w:pStyle w:val="Corpsdetexte"/>
        <w:spacing w:before="43"/>
        <w:ind w:left="2136"/>
      </w:pPr>
      <w:proofErr w:type="gramStart"/>
      <w:r>
        <w:rPr>
          <w:w w:val="80"/>
        </w:rPr>
        <w:t>sécurité</w:t>
      </w:r>
      <w:proofErr w:type="gramEnd"/>
      <w:r>
        <w:rPr>
          <w:spacing w:val="2"/>
        </w:rPr>
        <w:t xml:space="preserve"> </w:t>
      </w:r>
      <w:r>
        <w:rPr>
          <w:w w:val="80"/>
        </w:rPr>
        <w:t>alimentaire,</w:t>
      </w:r>
      <w:r>
        <w:rPr>
          <w:spacing w:val="-2"/>
        </w:rPr>
        <w:t xml:space="preserve"> </w:t>
      </w:r>
      <w:r>
        <w:rPr>
          <w:spacing w:val="-2"/>
          <w:w w:val="80"/>
        </w:rPr>
        <w:t>etc.)</w:t>
      </w:r>
    </w:p>
    <w:p w14:paraId="15455FC4" w14:textId="77777777" w:rsidR="00AB4EC8" w:rsidRDefault="00000000">
      <w:pPr>
        <w:pStyle w:val="Paragraphedeliste"/>
        <w:numPr>
          <w:ilvl w:val="0"/>
          <w:numId w:val="1"/>
        </w:numPr>
        <w:tabs>
          <w:tab w:val="left" w:pos="2136"/>
        </w:tabs>
        <w:rPr>
          <w:sz w:val="24"/>
        </w:rPr>
      </w:pPr>
      <w:r>
        <w:rPr>
          <w:w w:val="80"/>
          <w:sz w:val="24"/>
        </w:rPr>
        <w:t>Des</w:t>
      </w:r>
      <w:r>
        <w:rPr>
          <w:spacing w:val="-1"/>
          <w:sz w:val="24"/>
        </w:rPr>
        <w:t xml:space="preserve"> </w:t>
      </w:r>
      <w:r>
        <w:rPr>
          <w:w w:val="80"/>
          <w:sz w:val="24"/>
        </w:rPr>
        <w:t>recommandations</w:t>
      </w:r>
      <w:r>
        <w:rPr>
          <w:spacing w:val="-1"/>
          <w:sz w:val="24"/>
        </w:rPr>
        <w:t xml:space="preserve"> </w:t>
      </w:r>
      <w:r>
        <w:rPr>
          <w:w w:val="80"/>
          <w:sz w:val="24"/>
        </w:rPr>
        <w:t>concrètes</w:t>
      </w:r>
      <w:r>
        <w:rPr>
          <w:spacing w:val="-1"/>
          <w:sz w:val="24"/>
        </w:rPr>
        <w:t xml:space="preserve"> </w:t>
      </w:r>
      <w:r>
        <w:rPr>
          <w:w w:val="80"/>
          <w:sz w:val="24"/>
        </w:rPr>
        <w:t>pour</w:t>
      </w:r>
      <w:r>
        <w:rPr>
          <w:spacing w:val="-1"/>
          <w:sz w:val="24"/>
        </w:rPr>
        <w:t xml:space="preserve"> </w:t>
      </w:r>
      <w:r>
        <w:rPr>
          <w:w w:val="80"/>
          <w:sz w:val="24"/>
        </w:rPr>
        <w:t>renforcer</w:t>
      </w:r>
      <w:r>
        <w:rPr>
          <w:spacing w:val="-1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production,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l’accès</w:t>
      </w:r>
      <w:r>
        <w:rPr>
          <w:spacing w:val="-1"/>
          <w:sz w:val="24"/>
        </w:rPr>
        <w:t xml:space="preserve"> </w:t>
      </w:r>
      <w:r>
        <w:rPr>
          <w:w w:val="80"/>
          <w:sz w:val="24"/>
        </w:rPr>
        <w:t>et</w:t>
      </w:r>
      <w:r>
        <w:rPr>
          <w:sz w:val="24"/>
        </w:rPr>
        <w:t xml:space="preserve"> </w:t>
      </w:r>
      <w:r>
        <w:rPr>
          <w:w w:val="80"/>
          <w:sz w:val="24"/>
        </w:rPr>
        <w:t>l’utilisation</w:t>
      </w:r>
      <w:r>
        <w:rPr>
          <w:spacing w:val="-4"/>
          <w:sz w:val="24"/>
        </w:rPr>
        <w:t xml:space="preserve"> </w:t>
      </w:r>
      <w:r>
        <w:rPr>
          <w:spacing w:val="-5"/>
          <w:w w:val="80"/>
          <w:sz w:val="24"/>
        </w:rPr>
        <w:t>des</w:t>
      </w:r>
    </w:p>
    <w:p w14:paraId="217793CF" w14:textId="77777777" w:rsidR="00AB4EC8" w:rsidRDefault="00000000">
      <w:pPr>
        <w:pStyle w:val="Corpsdetexte"/>
        <w:spacing w:before="43"/>
        <w:ind w:left="2136"/>
      </w:pPr>
      <w:proofErr w:type="gramStart"/>
      <w:r>
        <w:rPr>
          <w:w w:val="80"/>
        </w:rPr>
        <w:t>données</w:t>
      </w:r>
      <w:proofErr w:type="gramEnd"/>
      <w:r>
        <w:rPr>
          <w:w w:val="80"/>
        </w:rPr>
        <w:t>,</w:t>
      </w:r>
      <w:r>
        <w:rPr>
          <w:spacing w:val="-4"/>
        </w:rPr>
        <w:t xml:space="preserve"> </w:t>
      </w:r>
      <w:r>
        <w:rPr>
          <w:w w:val="80"/>
        </w:rPr>
        <w:t>notamment</w:t>
      </w:r>
      <w:r>
        <w:rPr>
          <w:spacing w:val="-5"/>
        </w:rPr>
        <w:t xml:space="preserve"> </w:t>
      </w:r>
      <w:r>
        <w:rPr>
          <w:w w:val="80"/>
        </w:rPr>
        <w:t>en</w:t>
      </w:r>
      <w:r>
        <w:rPr>
          <w:spacing w:val="-6"/>
        </w:rPr>
        <w:t xml:space="preserve"> </w:t>
      </w:r>
      <w:proofErr w:type="gramStart"/>
      <w:r>
        <w:rPr>
          <w:w w:val="80"/>
        </w:rPr>
        <w:t>contexte</w:t>
      </w:r>
      <w:r>
        <w:rPr>
          <w:spacing w:val="28"/>
        </w:rPr>
        <w:t xml:space="preserve">  </w:t>
      </w:r>
      <w:r>
        <w:rPr>
          <w:w w:val="80"/>
        </w:rPr>
        <w:t>de</w:t>
      </w:r>
      <w:proofErr w:type="gramEnd"/>
      <w:r>
        <w:rPr>
          <w:spacing w:val="-4"/>
        </w:rPr>
        <w:t xml:space="preserve"> </w:t>
      </w:r>
      <w:r>
        <w:rPr>
          <w:spacing w:val="-4"/>
          <w:w w:val="80"/>
        </w:rPr>
        <w:t>crise</w:t>
      </w:r>
    </w:p>
    <w:p w14:paraId="036E291F" w14:textId="77777777" w:rsidR="00AB4EC8" w:rsidRDefault="00000000">
      <w:pPr>
        <w:pStyle w:val="Paragraphedeliste"/>
        <w:numPr>
          <w:ilvl w:val="0"/>
          <w:numId w:val="1"/>
        </w:numPr>
        <w:tabs>
          <w:tab w:val="left" w:pos="2136"/>
        </w:tabs>
        <w:spacing w:before="202" w:line="278" w:lineRule="auto"/>
        <w:ind w:right="1110"/>
        <w:rPr>
          <w:sz w:val="24"/>
        </w:rPr>
      </w:pPr>
      <w:r>
        <w:rPr>
          <w:w w:val="80"/>
          <w:sz w:val="24"/>
        </w:rPr>
        <w:t xml:space="preserve">Un engagement renforcé des membres de la communauté de pratique à porter la dynamique </w:t>
      </w:r>
      <w:r>
        <w:rPr>
          <w:w w:val="90"/>
          <w:sz w:val="24"/>
        </w:rPr>
        <w:t>au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niveau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national</w:t>
      </w:r>
    </w:p>
    <w:p w14:paraId="342C313A" w14:textId="77777777" w:rsidR="00AB4EC8" w:rsidRDefault="00000000">
      <w:pPr>
        <w:pStyle w:val="Paragraphedeliste"/>
        <w:numPr>
          <w:ilvl w:val="0"/>
          <w:numId w:val="1"/>
        </w:numPr>
        <w:tabs>
          <w:tab w:val="left" w:pos="2136"/>
        </w:tabs>
        <w:spacing w:before="159"/>
        <w:rPr>
          <w:sz w:val="24"/>
        </w:rPr>
      </w:pPr>
      <w:r>
        <w:rPr>
          <w:w w:val="80"/>
          <w:sz w:val="24"/>
        </w:rPr>
        <w:t>Un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plan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d’action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court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terme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pour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mise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en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œuvre</w:t>
      </w:r>
      <w:r>
        <w:rPr>
          <w:spacing w:val="-8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feuille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route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et</w:t>
      </w:r>
      <w:r>
        <w:rPr>
          <w:spacing w:val="-9"/>
          <w:sz w:val="24"/>
        </w:rPr>
        <w:t xml:space="preserve"> </w:t>
      </w:r>
      <w:r>
        <w:rPr>
          <w:w w:val="80"/>
          <w:sz w:val="24"/>
        </w:rPr>
        <w:t>l’animation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pacing w:val="-5"/>
          <w:w w:val="80"/>
          <w:sz w:val="24"/>
        </w:rPr>
        <w:t>la</w:t>
      </w:r>
    </w:p>
    <w:p w14:paraId="1E6942EF" w14:textId="77777777" w:rsidR="00AB4EC8" w:rsidRDefault="00000000">
      <w:pPr>
        <w:pStyle w:val="Corpsdetexte"/>
        <w:spacing w:before="41"/>
        <w:ind w:left="2136"/>
      </w:pPr>
      <w:r>
        <w:rPr>
          <w:spacing w:val="-5"/>
          <w:w w:val="90"/>
        </w:rPr>
        <w:t>CoP</w:t>
      </w:r>
    </w:p>
    <w:p w14:paraId="47397B87" w14:textId="77777777" w:rsidR="00AB4EC8" w:rsidRDefault="00000000">
      <w:pPr>
        <w:pStyle w:val="Paragraphedeliste"/>
        <w:numPr>
          <w:ilvl w:val="0"/>
          <w:numId w:val="1"/>
        </w:numPr>
        <w:tabs>
          <w:tab w:val="left" w:pos="2136"/>
        </w:tabs>
        <w:spacing w:line="278" w:lineRule="auto"/>
        <w:ind w:right="847"/>
        <w:jc w:val="both"/>
        <w:rPr>
          <w:sz w:val="24"/>
        </w:rPr>
      </w:pPr>
      <w:r>
        <w:rPr>
          <w:w w:val="80"/>
          <w:sz w:val="24"/>
        </w:rPr>
        <w:t xml:space="preserve">La mise en lumière du rôle stratégique des données probantes dans la construction de politiques </w:t>
      </w:r>
      <w:r>
        <w:rPr>
          <w:w w:val="85"/>
          <w:sz w:val="24"/>
        </w:rPr>
        <w:t xml:space="preserve">publiques plus souveraines, innovantes et capables de soutenir une transformation socio- </w:t>
      </w:r>
      <w:r>
        <w:rPr>
          <w:w w:val="90"/>
          <w:sz w:val="24"/>
        </w:rPr>
        <w:t>économique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durable.</w:t>
      </w:r>
    </w:p>
    <w:p w14:paraId="0344C66F" w14:textId="77777777" w:rsidR="00AB4EC8" w:rsidRDefault="00000000">
      <w:pPr>
        <w:pStyle w:val="Titre1"/>
      </w:pPr>
      <w:r>
        <w:rPr>
          <w:color w:val="38761D"/>
          <w:w w:val="80"/>
        </w:rPr>
        <w:t>Participants</w:t>
      </w:r>
      <w:r>
        <w:rPr>
          <w:color w:val="38761D"/>
          <w:spacing w:val="12"/>
        </w:rPr>
        <w:t xml:space="preserve"> </w:t>
      </w:r>
      <w:r>
        <w:rPr>
          <w:color w:val="38761D"/>
          <w:spacing w:val="-2"/>
          <w:w w:val="90"/>
        </w:rPr>
        <w:t>ciblés</w:t>
      </w:r>
    </w:p>
    <w:p w14:paraId="007D4261" w14:textId="77777777" w:rsidR="00AB4EC8" w:rsidRDefault="00000000">
      <w:pPr>
        <w:pStyle w:val="Paragraphedeliste"/>
        <w:numPr>
          <w:ilvl w:val="0"/>
          <w:numId w:val="1"/>
        </w:numPr>
        <w:tabs>
          <w:tab w:val="left" w:pos="2136"/>
        </w:tabs>
        <w:spacing w:before="121" w:line="278" w:lineRule="auto"/>
        <w:ind w:right="2227"/>
        <w:rPr>
          <w:sz w:val="24"/>
        </w:rPr>
      </w:pPr>
      <w:r>
        <w:rPr>
          <w:w w:val="80"/>
          <w:sz w:val="24"/>
        </w:rPr>
        <w:t xml:space="preserve">Représentants de Ministères et agences publiques </w:t>
      </w:r>
      <w:proofErr w:type="spellStart"/>
      <w:r>
        <w:rPr>
          <w:w w:val="80"/>
          <w:sz w:val="24"/>
        </w:rPr>
        <w:t>nté</w:t>
      </w:r>
      <w:proofErr w:type="spellEnd"/>
      <w:r>
        <w:rPr>
          <w:w w:val="80"/>
          <w:sz w:val="24"/>
        </w:rPr>
        <w:t xml:space="preserve">, planification, agriculture, </w:t>
      </w:r>
      <w:r>
        <w:rPr>
          <w:w w:val="90"/>
          <w:sz w:val="24"/>
        </w:rPr>
        <w:t>environnement,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etc.)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;</w:t>
      </w:r>
    </w:p>
    <w:p w14:paraId="6068439A" w14:textId="77777777" w:rsidR="00AB4EC8" w:rsidRDefault="00000000">
      <w:pPr>
        <w:pStyle w:val="Paragraphedeliste"/>
        <w:numPr>
          <w:ilvl w:val="0"/>
          <w:numId w:val="1"/>
        </w:numPr>
        <w:tabs>
          <w:tab w:val="left" w:pos="2136"/>
        </w:tabs>
        <w:spacing w:before="159"/>
        <w:rPr>
          <w:sz w:val="24"/>
        </w:rPr>
      </w:pPr>
      <w:r>
        <w:rPr>
          <w:w w:val="80"/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Universités,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Institutions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recherche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et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laboratoires</w:t>
      </w:r>
      <w:r>
        <w:rPr>
          <w:spacing w:val="3"/>
          <w:sz w:val="24"/>
        </w:rPr>
        <w:t xml:space="preserve"> </w:t>
      </w:r>
      <w:r>
        <w:rPr>
          <w:spacing w:val="-10"/>
          <w:w w:val="80"/>
          <w:sz w:val="24"/>
        </w:rPr>
        <w:t>;</w:t>
      </w:r>
    </w:p>
    <w:p w14:paraId="1AF65CE8" w14:textId="77777777" w:rsidR="00AB4EC8" w:rsidRDefault="00000000">
      <w:pPr>
        <w:pStyle w:val="Paragraphedeliste"/>
        <w:numPr>
          <w:ilvl w:val="0"/>
          <w:numId w:val="1"/>
        </w:numPr>
        <w:tabs>
          <w:tab w:val="left" w:pos="2136"/>
        </w:tabs>
        <w:spacing w:before="202"/>
        <w:rPr>
          <w:sz w:val="24"/>
        </w:rPr>
      </w:pPr>
      <w:r>
        <w:rPr>
          <w:w w:val="80"/>
          <w:sz w:val="24"/>
        </w:rPr>
        <w:t>Acteurs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société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civile,</w:t>
      </w:r>
      <w:r>
        <w:rPr>
          <w:spacing w:val="-6"/>
          <w:sz w:val="24"/>
        </w:rPr>
        <w:t xml:space="preserve"> </w:t>
      </w:r>
      <w:proofErr w:type="spellStart"/>
      <w:r>
        <w:rPr>
          <w:w w:val="80"/>
          <w:sz w:val="24"/>
        </w:rPr>
        <w:t>Think</w:t>
      </w:r>
      <w:proofErr w:type="spellEnd"/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tanks,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ONG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locales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et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internationales</w:t>
      </w:r>
      <w:r>
        <w:rPr>
          <w:spacing w:val="4"/>
          <w:sz w:val="24"/>
        </w:rPr>
        <w:t xml:space="preserve"> </w:t>
      </w:r>
      <w:r>
        <w:rPr>
          <w:spacing w:val="-10"/>
          <w:w w:val="80"/>
          <w:sz w:val="24"/>
        </w:rPr>
        <w:t>;</w:t>
      </w:r>
    </w:p>
    <w:p w14:paraId="78570193" w14:textId="77777777" w:rsidR="00AB4EC8" w:rsidRDefault="00000000">
      <w:pPr>
        <w:pStyle w:val="Paragraphedeliste"/>
        <w:numPr>
          <w:ilvl w:val="0"/>
          <w:numId w:val="1"/>
        </w:numPr>
        <w:tabs>
          <w:tab w:val="left" w:pos="2136"/>
        </w:tabs>
        <w:rPr>
          <w:sz w:val="24"/>
        </w:rPr>
      </w:pPr>
      <w:r>
        <w:rPr>
          <w:w w:val="80"/>
          <w:sz w:val="24"/>
        </w:rPr>
        <w:t>Médias</w:t>
      </w:r>
      <w:r>
        <w:rPr>
          <w:spacing w:val="1"/>
          <w:sz w:val="24"/>
        </w:rPr>
        <w:t xml:space="preserve"> </w:t>
      </w:r>
      <w:r>
        <w:rPr>
          <w:w w:val="80"/>
          <w:sz w:val="24"/>
        </w:rPr>
        <w:t>spécialisés</w:t>
      </w:r>
      <w:r>
        <w:rPr>
          <w:spacing w:val="1"/>
          <w:sz w:val="24"/>
        </w:rPr>
        <w:t xml:space="preserve"> </w:t>
      </w:r>
      <w:r>
        <w:rPr>
          <w:w w:val="80"/>
          <w:sz w:val="24"/>
        </w:rPr>
        <w:t>et</w:t>
      </w:r>
      <w:r>
        <w:rPr>
          <w:spacing w:val="-1"/>
          <w:sz w:val="24"/>
        </w:rPr>
        <w:t xml:space="preserve"> </w:t>
      </w:r>
      <w:r>
        <w:rPr>
          <w:w w:val="80"/>
          <w:sz w:val="24"/>
        </w:rPr>
        <w:t>plateformes</w:t>
      </w:r>
      <w:r>
        <w:rPr>
          <w:spacing w:val="2"/>
          <w:sz w:val="24"/>
        </w:rPr>
        <w:t xml:space="preserve"> </w:t>
      </w:r>
      <w:r>
        <w:rPr>
          <w:w w:val="80"/>
          <w:sz w:val="24"/>
        </w:rPr>
        <w:t>citoyennes</w:t>
      </w:r>
      <w:r>
        <w:rPr>
          <w:spacing w:val="3"/>
          <w:sz w:val="24"/>
        </w:rPr>
        <w:t xml:space="preserve"> </w:t>
      </w:r>
      <w:r>
        <w:rPr>
          <w:spacing w:val="-10"/>
          <w:w w:val="80"/>
          <w:sz w:val="24"/>
        </w:rPr>
        <w:t>;</w:t>
      </w:r>
    </w:p>
    <w:p w14:paraId="3CE467AD" w14:textId="77777777" w:rsidR="00AB4EC8" w:rsidRDefault="00000000">
      <w:pPr>
        <w:pStyle w:val="Paragraphedeliste"/>
        <w:numPr>
          <w:ilvl w:val="0"/>
          <w:numId w:val="1"/>
        </w:numPr>
        <w:tabs>
          <w:tab w:val="left" w:pos="2136"/>
        </w:tabs>
        <w:rPr>
          <w:sz w:val="24"/>
        </w:rPr>
      </w:pPr>
      <w:r>
        <w:rPr>
          <w:w w:val="80"/>
          <w:sz w:val="24"/>
        </w:rPr>
        <w:t>Membres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des</w:t>
      </w:r>
      <w:r>
        <w:rPr>
          <w:sz w:val="24"/>
        </w:rPr>
        <w:t xml:space="preserve"> </w:t>
      </w:r>
      <w:r>
        <w:rPr>
          <w:w w:val="80"/>
          <w:sz w:val="24"/>
        </w:rPr>
        <w:t>communautés</w:t>
      </w:r>
      <w:r>
        <w:rPr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pratique</w:t>
      </w:r>
      <w:r>
        <w:rPr>
          <w:sz w:val="24"/>
        </w:rPr>
        <w:t xml:space="preserve"> </w:t>
      </w:r>
      <w:r>
        <w:rPr>
          <w:w w:val="80"/>
          <w:sz w:val="24"/>
        </w:rPr>
        <w:t>nationales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EIP</w:t>
      </w:r>
      <w:r>
        <w:rPr>
          <w:spacing w:val="8"/>
          <w:sz w:val="24"/>
        </w:rPr>
        <w:t xml:space="preserve"> </w:t>
      </w:r>
      <w:r>
        <w:rPr>
          <w:spacing w:val="-10"/>
          <w:w w:val="80"/>
          <w:sz w:val="24"/>
        </w:rPr>
        <w:t>;</w:t>
      </w:r>
    </w:p>
    <w:p w14:paraId="216A3AAE" w14:textId="77777777" w:rsidR="00AB4EC8" w:rsidRDefault="00000000">
      <w:pPr>
        <w:pStyle w:val="Paragraphedeliste"/>
        <w:numPr>
          <w:ilvl w:val="0"/>
          <w:numId w:val="1"/>
        </w:numPr>
        <w:tabs>
          <w:tab w:val="left" w:pos="2136"/>
        </w:tabs>
        <w:spacing w:before="202"/>
        <w:rPr>
          <w:sz w:val="24"/>
        </w:rPr>
      </w:pPr>
      <w:r>
        <w:rPr>
          <w:w w:val="80"/>
          <w:sz w:val="24"/>
        </w:rPr>
        <w:t>Représentants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du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Centre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EPA,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IPAR,</w:t>
      </w:r>
      <w:r>
        <w:rPr>
          <w:spacing w:val="-5"/>
          <w:sz w:val="24"/>
        </w:rPr>
        <w:t xml:space="preserve"> </w:t>
      </w:r>
      <w:r>
        <w:rPr>
          <w:spacing w:val="-4"/>
          <w:w w:val="80"/>
          <w:sz w:val="24"/>
        </w:rPr>
        <w:t>ACED</w:t>
      </w:r>
    </w:p>
    <w:p w14:paraId="0359EF18" w14:textId="77777777" w:rsidR="00AB4EC8" w:rsidRDefault="00AB4EC8">
      <w:pPr>
        <w:pStyle w:val="Paragraphedeliste"/>
        <w:rPr>
          <w:sz w:val="24"/>
        </w:rPr>
        <w:sectPr w:rsidR="00AB4EC8">
          <w:pgSz w:w="11910" w:h="16840"/>
          <w:pgMar w:top="1320" w:right="566" w:bottom="280" w:left="0" w:header="720" w:footer="720" w:gutter="0"/>
          <w:cols w:space="720"/>
        </w:sectPr>
      </w:pPr>
    </w:p>
    <w:p w14:paraId="2C3622F1" w14:textId="77777777" w:rsidR="00AB4EC8" w:rsidRDefault="00000000">
      <w:pPr>
        <w:spacing w:before="78"/>
        <w:ind w:left="1427"/>
        <w:jc w:val="center"/>
        <w:rPr>
          <w:rFonts w:ascii="Arial"/>
          <w:b/>
          <w:sz w:val="32"/>
        </w:rPr>
      </w:pPr>
      <w:r>
        <w:rPr>
          <w:rFonts w:ascii="Arial"/>
          <w:b/>
          <w:color w:val="38761D"/>
          <w:w w:val="80"/>
          <w:sz w:val="32"/>
        </w:rPr>
        <w:lastRenderedPageBreak/>
        <w:t>Agenda</w:t>
      </w:r>
      <w:r>
        <w:rPr>
          <w:rFonts w:ascii="Arial"/>
          <w:b/>
          <w:color w:val="38761D"/>
          <w:spacing w:val="-3"/>
          <w:sz w:val="32"/>
        </w:rPr>
        <w:t xml:space="preserve"> </w:t>
      </w:r>
      <w:r>
        <w:rPr>
          <w:rFonts w:ascii="Arial"/>
          <w:b/>
          <w:color w:val="38761D"/>
          <w:spacing w:val="-2"/>
          <w:w w:val="90"/>
          <w:sz w:val="32"/>
        </w:rPr>
        <w:t>provisoire</w:t>
      </w:r>
    </w:p>
    <w:p w14:paraId="33E74C5F" w14:textId="77777777" w:rsidR="00AB4EC8" w:rsidRDefault="00AB4EC8">
      <w:pPr>
        <w:pStyle w:val="Corpsdetexte"/>
        <w:rPr>
          <w:rFonts w:ascii="Arial"/>
          <w:b/>
          <w:sz w:val="20"/>
        </w:rPr>
      </w:pPr>
    </w:p>
    <w:p w14:paraId="4B69A3AA" w14:textId="77777777" w:rsidR="00AB4EC8" w:rsidRDefault="00AB4EC8">
      <w:pPr>
        <w:pStyle w:val="Corpsdetexte"/>
        <w:spacing w:before="158"/>
        <w:rPr>
          <w:rFonts w:ascii="Arial"/>
          <w:b/>
          <w:sz w:val="20"/>
        </w:rPr>
      </w:pPr>
    </w:p>
    <w:tbl>
      <w:tblPr>
        <w:tblStyle w:val="TableNormal"/>
        <w:tblW w:w="99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5839"/>
        <w:gridCol w:w="2436"/>
      </w:tblGrid>
      <w:tr w:rsidR="002546F2" w14:paraId="64742B47" w14:textId="77777777" w:rsidTr="00C40C34">
        <w:trPr>
          <w:trHeight w:val="479"/>
          <w:jc w:val="center"/>
        </w:trPr>
        <w:tc>
          <w:tcPr>
            <w:tcW w:w="1697" w:type="dxa"/>
            <w:shd w:val="clear" w:color="auto" w:fill="E7E6E6"/>
          </w:tcPr>
          <w:p w14:paraId="5B4199D0" w14:textId="77777777" w:rsidR="002546F2" w:rsidRDefault="002546F2" w:rsidP="00333651">
            <w:pPr>
              <w:pStyle w:val="TableParagraph"/>
              <w:spacing w:before="2"/>
              <w:ind w:left="57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w w:val="90"/>
                <w:sz w:val="24"/>
              </w:rPr>
              <w:t>Heure</w:t>
            </w:r>
          </w:p>
        </w:tc>
        <w:tc>
          <w:tcPr>
            <w:tcW w:w="5839" w:type="dxa"/>
            <w:shd w:val="clear" w:color="auto" w:fill="E7E6E6"/>
          </w:tcPr>
          <w:p w14:paraId="7EB6AA95" w14:textId="77777777" w:rsidR="002546F2" w:rsidRDefault="002546F2" w:rsidP="00333651">
            <w:pPr>
              <w:pStyle w:val="TableParagraph"/>
              <w:spacing w:before="2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w w:val="90"/>
                <w:sz w:val="24"/>
              </w:rPr>
              <w:t>Activité</w:t>
            </w:r>
          </w:p>
        </w:tc>
        <w:tc>
          <w:tcPr>
            <w:tcW w:w="2436" w:type="dxa"/>
            <w:shd w:val="clear" w:color="auto" w:fill="E7E6E6"/>
          </w:tcPr>
          <w:p w14:paraId="40BB1728" w14:textId="77777777" w:rsidR="002546F2" w:rsidRDefault="002546F2" w:rsidP="00333651">
            <w:pPr>
              <w:pStyle w:val="TableParagraph"/>
              <w:spacing w:before="2"/>
              <w:ind w:left="40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w w:val="90"/>
                <w:sz w:val="24"/>
              </w:rPr>
              <w:t>Responsable</w:t>
            </w:r>
          </w:p>
        </w:tc>
      </w:tr>
      <w:tr w:rsidR="002546F2" w14:paraId="1B629C68" w14:textId="77777777" w:rsidTr="00C40C34">
        <w:trPr>
          <w:trHeight w:val="479"/>
          <w:jc w:val="center"/>
        </w:trPr>
        <w:tc>
          <w:tcPr>
            <w:tcW w:w="1697" w:type="dxa"/>
          </w:tcPr>
          <w:p w14:paraId="57AD2326" w14:textId="77777777" w:rsidR="002546F2" w:rsidRDefault="002546F2" w:rsidP="00333651">
            <w:pPr>
              <w:pStyle w:val="TableParagraph"/>
              <w:ind w:left="110"/>
              <w:rPr>
                <w:sz w:val="24"/>
              </w:rPr>
            </w:pPr>
            <w:r>
              <w:rPr>
                <w:w w:val="80"/>
                <w:sz w:val="24"/>
              </w:rPr>
              <w:t>08h30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w w:val="80"/>
                <w:sz w:val="24"/>
              </w:rPr>
              <w:t>09h00</w:t>
            </w:r>
          </w:p>
        </w:tc>
        <w:tc>
          <w:tcPr>
            <w:tcW w:w="5839" w:type="dxa"/>
          </w:tcPr>
          <w:p w14:paraId="282A5946" w14:textId="77777777" w:rsidR="002546F2" w:rsidRDefault="002546F2" w:rsidP="00333651">
            <w:pPr>
              <w:pStyle w:val="TableParagraph"/>
              <w:rPr>
                <w:sz w:val="24"/>
              </w:rPr>
            </w:pPr>
            <w:r>
              <w:rPr>
                <w:w w:val="80"/>
                <w:sz w:val="24"/>
              </w:rPr>
              <w:t>Accueil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enregistrement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participants</w:t>
            </w:r>
          </w:p>
        </w:tc>
        <w:tc>
          <w:tcPr>
            <w:tcW w:w="2436" w:type="dxa"/>
          </w:tcPr>
          <w:p w14:paraId="7BAF9E8E" w14:textId="77777777" w:rsidR="002546F2" w:rsidRDefault="002546F2" w:rsidP="00333651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4"/>
                <w:w w:val="90"/>
                <w:sz w:val="24"/>
              </w:rPr>
              <w:t>IPAR</w:t>
            </w:r>
          </w:p>
        </w:tc>
      </w:tr>
      <w:tr w:rsidR="002546F2" w14:paraId="3F999935" w14:textId="77777777" w:rsidTr="00C40C34">
        <w:trPr>
          <w:trHeight w:val="496"/>
          <w:jc w:val="center"/>
        </w:trPr>
        <w:tc>
          <w:tcPr>
            <w:tcW w:w="1697" w:type="dxa"/>
          </w:tcPr>
          <w:p w14:paraId="31170E22" w14:textId="77777777" w:rsidR="002546F2" w:rsidRDefault="002546F2" w:rsidP="00333651">
            <w:pPr>
              <w:pStyle w:val="TableParagraph"/>
              <w:ind w:left="110"/>
              <w:rPr>
                <w:sz w:val="24"/>
              </w:rPr>
            </w:pPr>
            <w:r>
              <w:rPr>
                <w:w w:val="80"/>
                <w:sz w:val="24"/>
              </w:rPr>
              <w:t>09h00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w w:val="80"/>
                <w:sz w:val="24"/>
              </w:rPr>
              <w:t>09h30</w:t>
            </w:r>
          </w:p>
        </w:tc>
        <w:tc>
          <w:tcPr>
            <w:tcW w:w="5839" w:type="dxa"/>
          </w:tcPr>
          <w:p w14:paraId="5C860BB6" w14:textId="16364D39" w:rsidR="002546F2" w:rsidRDefault="002546F2" w:rsidP="00333651">
            <w:pPr>
              <w:pStyle w:val="TableParagraph"/>
              <w:rPr>
                <w:sz w:val="24"/>
              </w:rPr>
            </w:pPr>
            <w:r>
              <w:rPr>
                <w:w w:val="80"/>
                <w:sz w:val="24"/>
              </w:rPr>
              <w:t>Mot d’ouverture de la D</w:t>
            </w:r>
            <w:r>
              <w:rPr>
                <w:w w:val="80"/>
                <w:sz w:val="24"/>
              </w:rPr>
              <w:t xml:space="preserve">irectrice </w:t>
            </w:r>
            <w:r>
              <w:rPr>
                <w:w w:val="80"/>
                <w:sz w:val="24"/>
              </w:rPr>
              <w:t>E</w:t>
            </w:r>
            <w:r>
              <w:rPr>
                <w:w w:val="80"/>
                <w:sz w:val="24"/>
              </w:rPr>
              <w:t xml:space="preserve">xécutive </w:t>
            </w:r>
            <w:r>
              <w:rPr>
                <w:w w:val="80"/>
                <w:sz w:val="24"/>
              </w:rPr>
              <w:t xml:space="preserve">de l’IPAR </w:t>
            </w:r>
          </w:p>
        </w:tc>
        <w:tc>
          <w:tcPr>
            <w:tcW w:w="2436" w:type="dxa"/>
          </w:tcPr>
          <w:p w14:paraId="1D7C2B66" w14:textId="77777777" w:rsidR="002546F2" w:rsidRDefault="002546F2" w:rsidP="00333651">
            <w:pPr>
              <w:pStyle w:val="TableParagraph"/>
              <w:spacing w:line="278" w:lineRule="auto"/>
              <w:ind w:left="109"/>
              <w:rPr>
                <w:sz w:val="24"/>
              </w:rPr>
            </w:pPr>
            <w:r>
              <w:rPr>
                <w:w w:val="80"/>
                <w:sz w:val="24"/>
              </w:rPr>
              <w:t>IPAR</w:t>
            </w:r>
          </w:p>
        </w:tc>
      </w:tr>
      <w:tr w:rsidR="002546F2" w14:paraId="68634A74" w14:textId="77777777" w:rsidTr="00C40C34">
        <w:trPr>
          <w:trHeight w:val="477"/>
          <w:jc w:val="center"/>
        </w:trPr>
        <w:tc>
          <w:tcPr>
            <w:tcW w:w="1697" w:type="dxa"/>
            <w:vAlign w:val="center"/>
          </w:tcPr>
          <w:p w14:paraId="02976617" w14:textId="77777777" w:rsidR="002546F2" w:rsidRDefault="002546F2" w:rsidP="00333651">
            <w:pPr>
              <w:pStyle w:val="TableParagraph"/>
              <w:ind w:left="110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09h30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w w:val="80"/>
                <w:sz w:val="24"/>
              </w:rPr>
              <w:t>10h00</w:t>
            </w:r>
          </w:p>
        </w:tc>
        <w:tc>
          <w:tcPr>
            <w:tcW w:w="5839" w:type="dxa"/>
            <w:vAlign w:val="center"/>
          </w:tcPr>
          <w:p w14:paraId="0534400C" w14:textId="77777777" w:rsidR="002546F2" w:rsidRDefault="002546F2" w:rsidP="002546F2">
            <w:pPr>
              <w:pStyle w:val="TableParagraph"/>
              <w:numPr>
                <w:ilvl w:val="0"/>
                <w:numId w:val="2"/>
              </w:numPr>
              <w:rPr>
                <w:spacing w:val="-5"/>
                <w:w w:val="80"/>
                <w:sz w:val="24"/>
              </w:rPr>
            </w:pPr>
            <w:r>
              <w:rPr>
                <w:w w:val="80"/>
                <w:sz w:val="24"/>
              </w:rPr>
              <w:t>Présentation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LEEPS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activités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Centre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w w:val="80"/>
                <w:sz w:val="24"/>
              </w:rPr>
              <w:t>EPA :</w:t>
            </w:r>
          </w:p>
          <w:p w14:paraId="4089CEF9" w14:textId="77777777" w:rsidR="002546F2" w:rsidRDefault="002546F2" w:rsidP="00333651">
            <w:pPr>
              <w:pStyle w:val="TableParagraph"/>
              <w:ind w:left="423"/>
              <w:jc w:val="center"/>
              <w:rPr>
                <w:spacing w:val="-5"/>
                <w:w w:val="80"/>
                <w:sz w:val="24"/>
              </w:rPr>
            </w:pPr>
          </w:p>
          <w:p w14:paraId="01D6034A" w14:textId="77777777" w:rsidR="002546F2" w:rsidRDefault="002546F2" w:rsidP="002546F2">
            <w:pPr>
              <w:pStyle w:val="TableParagraph"/>
              <w:numPr>
                <w:ilvl w:val="0"/>
                <w:numId w:val="2"/>
              </w:numPr>
              <w:rPr>
                <w:sz w:val="24"/>
              </w:rPr>
            </w:pPr>
            <w:r w:rsidRPr="00B03B36">
              <w:rPr>
                <w:rFonts w:ascii="Arial" w:hAnsi="Arial"/>
                <w:bCs/>
                <w:w w:val="80"/>
                <w:sz w:val="24"/>
              </w:rPr>
              <w:t>Présentation d’un cas d’étude du centre</w:t>
            </w:r>
            <w:r>
              <w:rPr>
                <w:rFonts w:ascii="Arial" w:hAnsi="Arial"/>
                <w:b/>
                <w:w w:val="80"/>
                <w:sz w:val="24"/>
              </w:rPr>
              <w:t xml:space="preserve"> : </w:t>
            </w:r>
            <w:r w:rsidRPr="00A67356">
              <w:rPr>
                <w:w w:val="80"/>
                <w:sz w:val="24"/>
              </w:rPr>
              <w:t xml:space="preserve">la production et </w:t>
            </w:r>
            <w:r>
              <w:rPr>
                <w:w w:val="80"/>
                <w:sz w:val="24"/>
              </w:rPr>
              <w:t>l’</w:t>
            </w:r>
            <w:r w:rsidRPr="00A67356">
              <w:rPr>
                <w:w w:val="80"/>
                <w:sz w:val="24"/>
              </w:rPr>
              <w:t>utilisation des statistiques genre dans la planification et le suivi-évaluation</w:t>
            </w:r>
          </w:p>
        </w:tc>
        <w:tc>
          <w:tcPr>
            <w:tcW w:w="2436" w:type="dxa"/>
          </w:tcPr>
          <w:p w14:paraId="0A48D41A" w14:textId="77777777" w:rsidR="002546F2" w:rsidRDefault="002546F2" w:rsidP="00333651">
            <w:pPr>
              <w:pStyle w:val="TableParagraph"/>
              <w:ind w:left="109"/>
              <w:rPr>
                <w:spacing w:val="-4"/>
                <w:w w:val="90"/>
                <w:sz w:val="24"/>
              </w:rPr>
            </w:pPr>
            <w:r>
              <w:rPr>
                <w:spacing w:val="-4"/>
                <w:w w:val="90"/>
                <w:sz w:val="24"/>
              </w:rPr>
              <w:t>IPAR</w:t>
            </w:r>
          </w:p>
          <w:p w14:paraId="26FD8EFD" w14:textId="77777777" w:rsidR="002546F2" w:rsidRDefault="002546F2" w:rsidP="00333651">
            <w:pPr>
              <w:pStyle w:val="TableParagraph"/>
              <w:ind w:left="109"/>
              <w:rPr>
                <w:sz w:val="24"/>
              </w:rPr>
            </w:pPr>
            <w:r>
              <w:rPr>
                <w:w w:val="80"/>
                <w:sz w:val="24"/>
              </w:rPr>
              <w:t xml:space="preserve">Lauréate du programme </w:t>
            </w:r>
            <w:proofErr w:type="spellStart"/>
            <w:r>
              <w:rPr>
                <w:w w:val="80"/>
                <w:sz w:val="24"/>
              </w:rPr>
              <w:t>Gender</w:t>
            </w:r>
            <w:proofErr w:type="spellEnd"/>
            <w:r>
              <w:rPr>
                <w:w w:val="80"/>
                <w:sz w:val="24"/>
              </w:rPr>
              <w:t xml:space="preserve"> EPA et participants</w:t>
            </w:r>
          </w:p>
        </w:tc>
      </w:tr>
      <w:tr w:rsidR="002546F2" w14:paraId="140CC623" w14:textId="77777777" w:rsidTr="002546F2">
        <w:trPr>
          <w:trHeight w:val="479"/>
          <w:jc w:val="center"/>
        </w:trPr>
        <w:tc>
          <w:tcPr>
            <w:tcW w:w="1697" w:type="dxa"/>
            <w:shd w:val="clear" w:color="auto" w:fill="E7E6E6"/>
          </w:tcPr>
          <w:p w14:paraId="442C2AD4" w14:textId="77777777" w:rsidR="002546F2" w:rsidRDefault="002546F2" w:rsidP="00333651">
            <w:pPr>
              <w:pStyle w:val="TableParagraph"/>
              <w:spacing w:before="2"/>
              <w:ind w:left="11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10h00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–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  <w:sz w:val="24"/>
              </w:rPr>
              <w:t>10h30</w:t>
            </w:r>
          </w:p>
        </w:tc>
        <w:tc>
          <w:tcPr>
            <w:tcW w:w="8275" w:type="dxa"/>
            <w:gridSpan w:val="2"/>
            <w:shd w:val="clear" w:color="auto" w:fill="E7E6E6"/>
          </w:tcPr>
          <w:p w14:paraId="6D73F1B6" w14:textId="77777777" w:rsidR="002546F2" w:rsidRDefault="002546F2" w:rsidP="00333651">
            <w:pPr>
              <w:pStyle w:val="TableParagraph"/>
              <w:spacing w:before="2"/>
              <w:ind w:left="9" w:right="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Pause-</w:t>
            </w:r>
            <w:r>
              <w:rPr>
                <w:rFonts w:ascii="Arial" w:hAnsi="Arial"/>
                <w:b/>
                <w:spacing w:val="-4"/>
                <w:w w:val="90"/>
                <w:sz w:val="24"/>
              </w:rPr>
              <w:t>café</w:t>
            </w:r>
          </w:p>
        </w:tc>
      </w:tr>
      <w:tr w:rsidR="002546F2" w14:paraId="5FCB11FA" w14:textId="77777777" w:rsidTr="00C40C34">
        <w:trPr>
          <w:trHeight w:val="480"/>
          <w:jc w:val="center"/>
        </w:trPr>
        <w:tc>
          <w:tcPr>
            <w:tcW w:w="1697" w:type="dxa"/>
          </w:tcPr>
          <w:p w14:paraId="4919D94C" w14:textId="77777777" w:rsidR="002546F2" w:rsidRDefault="002546F2" w:rsidP="00333651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w w:val="80"/>
                <w:sz w:val="24"/>
              </w:rPr>
              <w:t>10h30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w w:val="80"/>
                <w:sz w:val="24"/>
              </w:rPr>
              <w:t>11h15</w:t>
            </w:r>
          </w:p>
        </w:tc>
        <w:tc>
          <w:tcPr>
            <w:tcW w:w="5839" w:type="dxa"/>
          </w:tcPr>
          <w:p w14:paraId="7FB2155E" w14:textId="77777777" w:rsidR="002546F2" w:rsidRDefault="002546F2" w:rsidP="00333651">
            <w:pPr>
              <w:pStyle w:val="TableParagraph"/>
              <w:spacing w:before="1"/>
              <w:rPr>
                <w:sz w:val="24"/>
              </w:rPr>
            </w:pPr>
            <w:r>
              <w:rPr>
                <w:w w:val="80"/>
                <w:sz w:val="24"/>
              </w:rPr>
              <w:t>Présentation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feuille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route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nationale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w w:val="80"/>
                <w:sz w:val="24"/>
              </w:rPr>
              <w:t>EIP</w:t>
            </w:r>
          </w:p>
        </w:tc>
        <w:tc>
          <w:tcPr>
            <w:tcW w:w="2436" w:type="dxa"/>
          </w:tcPr>
          <w:p w14:paraId="6DEAB267" w14:textId="77777777" w:rsidR="002546F2" w:rsidRDefault="002546F2" w:rsidP="00333651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2"/>
                <w:w w:val="90"/>
                <w:sz w:val="24"/>
              </w:rPr>
              <w:t>Consultant</w:t>
            </w:r>
          </w:p>
        </w:tc>
      </w:tr>
      <w:tr w:rsidR="002546F2" w14:paraId="5709B312" w14:textId="77777777" w:rsidTr="00C40C34">
        <w:trPr>
          <w:trHeight w:val="344"/>
          <w:jc w:val="center"/>
        </w:trPr>
        <w:tc>
          <w:tcPr>
            <w:tcW w:w="1697" w:type="dxa"/>
          </w:tcPr>
          <w:p w14:paraId="0C7D87B4" w14:textId="77777777" w:rsidR="002546F2" w:rsidRPr="00A67356" w:rsidRDefault="002546F2" w:rsidP="00333651">
            <w:pPr>
              <w:pStyle w:val="TableParagraph"/>
              <w:ind w:left="110"/>
              <w:rPr>
                <w:spacing w:val="-4"/>
                <w:w w:val="80"/>
                <w:sz w:val="24"/>
              </w:rPr>
            </w:pPr>
            <w:r>
              <w:rPr>
                <w:w w:val="80"/>
                <w:sz w:val="24"/>
              </w:rPr>
              <w:t>11h15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w w:val="80"/>
                <w:sz w:val="24"/>
              </w:rPr>
              <w:t>12h45</w:t>
            </w:r>
          </w:p>
        </w:tc>
        <w:tc>
          <w:tcPr>
            <w:tcW w:w="5839" w:type="dxa"/>
          </w:tcPr>
          <w:p w14:paraId="46CBBCBD" w14:textId="77777777" w:rsidR="002546F2" w:rsidRDefault="002546F2" w:rsidP="00333651">
            <w:pPr>
              <w:pStyle w:val="TableParagraph"/>
              <w:spacing w:line="278" w:lineRule="auto"/>
              <w:ind w:right="133"/>
              <w:rPr>
                <w:sz w:val="24"/>
              </w:rPr>
            </w:pPr>
            <w:r>
              <w:rPr>
                <w:w w:val="80"/>
                <w:sz w:val="24"/>
              </w:rPr>
              <w:t xml:space="preserve">Discussion plénière et retours des parties prenantes sur la feuille </w:t>
            </w:r>
            <w:r>
              <w:rPr>
                <w:w w:val="90"/>
                <w:sz w:val="24"/>
              </w:rPr>
              <w:t>de route.</w:t>
            </w:r>
          </w:p>
        </w:tc>
        <w:tc>
          <w:tcPr>
            <w:tcW w:w="2436" w:type="dxa"/>
          </w:tcPr>
          <w:p w14:paraId="111468EB" w14:textId="77777777" w:rsidR="002546F2" w:rsidRDefault="002546F2" w:rsidP="00333651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4"/>
                <w:w w:val="90"/>
                <w:sz w:val="24"/>
              </w:rPr>
              <w:t>TOUS</w:t>
            </w:r>
          </w:p>
        </w:tc>
      </w:tr>
      <w:tr w:rsidR="002546F2" w14:paraId="3BD73273" w14:textId="77777777" w:rsidTr="002546F2">
        <w:trPr>
          <w:trHeight w:val="477"/>
          <w:jc w:val="center"/>
        </w:trPr>
        <w:tc>
          <w:tcPr>
            <w:tcW w:w="1697" w:type="dxa"/>
            <w:shd w:val="clear" w:color="auto" w:fill="E7E6E6"/>
          </w:tcPr>
          <w:p w14:paraId="2A27A01E" w14:textId="77777777" w:rsidR="002546F2" w:rsidRDefault="002546F2" w:rsidP="00333651">
            <w:pPr>
              <w:pStyle w:val="TableParagraph"/>
              <w:ind w:left="18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12h45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–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  <w:sz w:val="24"/>
              </w:rPr>
              <w:t>14h00</w:t>
            </w:r>
          </w:p>
        </w:tc>
        <w:tc>
          <w:tcPr>
            <w:tcW w:w="8275" w:type="dxa"/>
            <w:gridSpan w:val="2"/>
            <w:shd w:val="clear" w:color="auto" w:fill="E7E6E6"/>
          </w:tcPr>
          <w:p w14:paraId="4D366BED" w14:textId="77777777" w:rsidR="002546F2" w:rsidRDefault="002546F2" w:rsidP="00333651">
            <w:pPr>
              <w:pStyle w:val="TableParagraph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Pause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0"/>
                <w:sz w:val="24"/>
              </w:rPr>
              <w:t>déjeuner</w:t>
            </w:r>
          </w:p>
        </w:tc>
      </w:tr>
      <w:tr w:rsidR="002546F2" w14:paraId="7EB1E60E" w14:textId="77777777" w:rsidTr="00C40C34">
        <w:trPr>
          <w:trHeight w:val="513"/>
          <w:jc w:val="center"/>
        </w:trPr>
        <w:tc>
          <w:tcPr>
            <w:tcW w:w="1697" w:type="dxa"/>
          </w:tcPr>
          <w:p w14:paraId="49B726F7" w14:textId="77777777" w:rsidR="002546F2" w:rsidRDefault="002546F2" w:rsidP="00333651">
            <w:pPr>
              <w:pStyle w:val="TableParagraph"/>
              <w:ind w:left="110"/>
              <w:rPr>
                <w:sz w:val="24"/>
              </w:rPr>
            </w:pPr>
            <w:r>
              <w:rPr>
                <w:w w:val="80"/>
                <w:sz w:val="24"/>
              </w:rPr>
              <w:t>14h00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w w:val="80"/>
                <w:sz w:val="24"/>
              </w:rPr>
              <w:t>15h00</w:t>
            </w:r>
          </w:p>
        </w:tc>
        <w:tc>
          <w:tcPr>
            <w:tcW w:w="5839" w:type="dxa"/>
          </w:tcPr>
          <w:p w14:paraId="125EAC9F" w14:textId="77777777" w:rsidR="002546F2" w:rsidRDefault="002546F2" w:rsidP="00333651">
            <w:pPr>
              <w:pStyle w:val="TableParagraph"/>
              <w:spacing w:line="278" w:lineRule="auto"/>
              <w:rPr>
                <w:w w:val="80"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Groupe de travail </w:t>
            </w:r>
            <w:r>
              <w:rPr>
                <w:w w:val="80"/>
                <w:sz w:val="24"/>
              </w:rPr>
              <w:t>:</w:t>
            </w:r>
          </w:p>
          <w:p w14:paraId="55110FE6" w14:textId="77777777" w:rsidR="002546F2" w:rsidRDefault="002546F2" w:rsidP="00333651">
            <w:pPr>
              <w:pStyle w:val="TableParagraph"/>
              <w:spacing w:line="278" w:lineRule="auto"/>
              <w:rPr>
                <w:w w:val="85"/>
                <w:sz w:val="24"/>
              </w:rPr>
            </w:pPr>
            <w:r>
              <w:rPr>
                <w:w w:val="85"/>
                <w:sz w:val="24"/>
              </w:rPr>
              <w:t xml:space="preserve">Approfondissement des agendas thématiques de la feuille de route </w:t>
            </w:r>
          </w:p>
          <w:p w14:paraId="0A9BD6FB" w14:textId="77777777" w:rsidR="002546F2" w:rsidRDefault="002546F2" w:rsidP="00333651">
            <w:pPr>
              <w:pStyle w:val="TableParagraph"/>
              <w:spacing w:line="278" w:lineRule="auto"/>
              <w:ind w:left="0"/>
              <w:rPr>
                <w:sz w:val="24"/>
              </w:rPr>
            </w:pPr>
          </w:p>
        </w:tc>
        <w:tc>
          <w:tcPr>
            <w:tcW w:w="2436" w:type="dxa"/>
          </w:tcPr>
          <w:p w14:paraId="1793084B" w14:textId="77777777" w:rsidR="002546F2" w:rsidRDefault="002546F2" w:rsidP="00333651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4"/>
                <w:w w:val="90"/>
                <w:sz w:val="24"/>
              </w:rPr>
              <w:t>TOUS</w:t>
            </w:r>
          </w:p>
        </w:tc>
      </w:tr>
      <w:tr w:rsidR="002546F2" w14:paraId="052E6C6B" w14:textId="77777777" w:rsidTr="00C40C34">
        <w:trPr>
          <w:trHeight w:val="462"/>
          <w:jc w:val="center"/>
        </w:trPr>
        <w:tc>
          <w:tcPr>
            <w:tcW w:w="1697" w:type="dxa"/>
          </w:tcPr>
          <w:p w14:paraId="09D3ABDD" w14:textId="77777777" w:rsidR="002546F2" w:rsidRDefault="002546F2" w:rsidP="00333651">
            <w:pPr>
              <w:pStyle w:val="TableParagraph"/>
              <w:ind w:left="110"/>
              <w:rPr>
                <w:sz w:val="24"/>
              </w:rPr>
            </w:pPr>
            <w:r>
              <w:rPr>
                <w:w w:val="80"/>
                <w:sz w:val="24"/>
              </w:rPr>
              <w:t>15h00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w w:val="80"/>
                <w:sz w:val="24"/>
              </w:rPr>
              <w:t>15h45</w:t>
            </w:r>
          </w:p>
        </w:tc>
        <w:tc>
          <w:tcPr>
            <w:tcW w:w="5839" w:type="dxa"/>
          </w:tcPr>
          <w:p w14:paraId="1874EBAB" w14:textId="77777777" w:rsidR="002546F2" w:rsidRDefault="002546F2" w:rsidP="00333651">
            <w:pPr>
              <w:pStyle w:val="TableParagraph"/>
              <w:rPr>
                <w:sz w:val="24"/>
              </w:rPr>
            </w:pPr>
            <w:r>
              <w:rPr>
                <w:w w:val="80"/>
                <w:sz w:val="24"/>
              </w:rPr>
              <w:t>Restitution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des</w:t>
            </w:r>
            <w:r>
              <w:rPr>
                <w:spacing w:val="-6"/>
                <w:sz w:val="24"/>
              </w:rPr>
              <w:t xml:space="preserve"> travaux de </w:t>
            </w:r>
            <w:r>
              <w:rPr>
                <w:w w:val="80"/>
                <w:sz w:val="24"/>
              </w:rPr>
              <w:t>groupes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enrichissement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feuille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route</w:t>
            </w:r>
          </w:p>
        </w:tc>
        <w:tc>
          <w:tcPr>
            <w:tcW w:w="2436" w:type="dxa"/>
          </w:tcPr>
          <w:p w14:paraId="5881C34E" w14:textId="77777777" w:rsidR="002546F2" w:rsidRDefault="002546F2" w:rsidP="00333651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4"/>
                <w:w w:val="90"/>
                <w:sz w:val="24"/>
              </w:rPr>
              <w:t>TOUS</w:t>
            </w:r>
          </w:p>
        </w:tc>
      </w:tr>
      <w:tr w:rsidR="002546F2" w14:paraId="5AA8F0C9" w14:textId="77777777" w:rsidTr="00C40C34">
        <w:trPr>
          <w:trHeight w:val="798"/>
          <w:jc w:val="center"/>
        </w:trPr>
        <w:tc>
          <w:tcPr>
            <w:tcW w:w="1697" w:type="dxa"/>
            <w:vAlign w:val="center"/>
          </w:tcPr>
          <w:p w14:paraId="6101F99E" w14:textId="77777777" w:rsidR="002546F2" w:rsidRDefault="002546F2" w:rsidP="00333651">
            <w:pPr>
              <w:pStyle w:val="TableParagraph"/>
              <w:ind w:left="110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15h45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w w:val="80"/>
                <w:sz w:val="24"/>
              </w:rPr>
              <w:t>16h15</w:t>
            </w:r>
          </w:p>
        </w:tc>
        <w:tc>
          <w:tcPr>
            <w:tcW w:w="5839" w:type="dxa"/>
            <w:vAlign w:val="center"/>
          </w:tcPr>
          <w:p w14:paraId="23D21DCF" w14:textId="77777777" w:rsidR="002546F2" w:rsidRPr="00A67356" w:rsidRDefault="002546F2" w:rsidP="00333651">
            <w:pPr>
              <w:pStyle w:val="TableParagraph"/>
              <w:spacing w:before="202"/>
              <w:jc w:val="both"/>
              <w:rPr>
                <w:w w:val="80"/>
                <w:sz w:val="24"/>
              </w:rPr>
            </w:pPr>
            <w:r>
              <w:rPr>
                <w:w w:val="80"/>
                <w:sz w:val="24"/>
              </w:rPr>
              <w:t>Élaboration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d’un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plan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 xml:space="preserve">d’action prioritaire de la CoP nationale sur les données probantes </w:t>
            </w:r>
          </w:p>
        </w:tc>
        <w:tc>
          <w:tcPr>
            <w:tcW w:w="2436" w:type="dxa"/>
            <w:vAlign w:val="center"/>
          </w:tcPr>
          <w:p w14:paraId="4ECE47E5" w14:textId="77777777" w:rsidR="002546F2" w:rsidRDefault="002546F2" w:rsidP="00333651">
            <w:pPr>
              <w:pStyle w:val="TableParagraph"/>
              <w:spacing w:line="278" w:lineRule="auto"/>
              <w:ind w:left="109"/>
              <w:rPr>
                <w:sz w:val="24"/>
              </w:rPr>
            </w:pPr>
            <w:r>
              <w:rPr>
                <w:spacing w:val="-4"/>
                <w:w w:val="90"/>
                <w:sz w:val="24"/>
              </w:rPr>
              <w:t>TOUS</w:t>
            </w:r>
          </w:p>
        </w:tc>
      </w:tr>
      <w:tr w:rsidR="002546F2" w14:paraId="54477F66" w14:textId="77777777" w:rsidTr="00C40C34">
        <w:trPr>
          <w:trHeight w:val="479"/>
          <w:jc w:val="center"/>
        </w:trPr>
        <w:tc>
          <w:tcPr>
            <w:tcW w:w="1697" w:type="dxa"/>
          </w:tcPr>
          <w:p w14:paraId="1E2A2BA2" w14:textId="77777777" w:rsidR="002546F2" w:rsidRDefault="002546F2" w:rsidP="00333651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w w:val="80"/>
                <w:sz w:val="24"/>
              </w:rPr>
              <w:t>16h15–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w w:val="80"/>
                <w:sz w:val="24"/>
              </w:rPr>
              <w:t>16h45</w:t>
            </w:r>
          </w:p>
        </w:tc>
        <w:tc>
          <w:tcPr>
            <w:tcW w:w="5839" w:type="dxa"/>
          </w:tcPr>
          <w:p w14:paraId="52D8ACCF" w14:textId="77777777" w:rsidR="002546F2" w:rsidRDefault="002546F2" w:rsidP="00333651">
            <w:pPr>
              <w:pStyle w:val="TableParagraph"/>
              <w:spacing w:before="2"/>
              <w:rPr>
                <w:sz w:val="24"/>
              </w:rPr>
            </w:pPr>
            <w:r>
              <w:rPr>
                <w:w w:val="80"/>
                <w:sz w:val="24"/>
              </w:rPr>
              <w:t>Clôture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l’atelier</w:t>
            </w:r>
          </w:p>
        </w:tc>
        <w:tc>
          <w:tcPr>
            <w:tcW w:w="2436" w:type="dxa"/>
          </w:tcPr>
          <w:p w14:paraId="5D6A5B90" w14:textId="77777777" w:rsidR="002546F2" w:rsidRDefault="002546F2" w:rsidP="00333651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pacing w:val="-4"/>
                <w:w w:val="90"/>
                <w:sz w:val="24"/>
              </w:rPr>
              <w:t>IPAR</w:t>
            </w:r>
          </w:p>
        </w:tc>
      </w:tr>
    </w:tbl>
    <w:p w14:paraId="1938C5E5" w14:textId="77777777" w:rsidR="00AB4EC8" w:rsidRDefault="00AB4EC8">
      <w:pPr>
        <w:pStyle w:val="Corpsdetexte"/>
        <w:spacing w:before="211"/>
        <w:rPr>
          <w:rFonts w:ascii="Arial"/>
          <w:b/>
        </w:rPr>
      </w:pPr>
    </w:p>
    <w:p w14:paraId="320CA27B" w14:textId="77777777" w:rsidR="00AB4EC8" w:rsidRDefault="00000000">
      <w:pPr>
        <w:tabs>
          <w:tab w:val="left" w:pos="1903"/>
        </w:tabs>
        <w:ind w:left="1416"/>
        <w:rPr>
          <w:rFonts w:ascii="Arial"/>
          <w:b/>
          <w:sz w:val="24"/>
        </w:rPr>
      </w:pPr>
      <w:r>
        <w:rPr>
          <w:rFonts w:ascii="Arial"/>
          <w:b/>
          <w:spacing w:val="-10"/>
          <w:w w:val="90"/>
          <w:sz w:val="24"/>
        </w:rPr>
        <w:t>1</w:t>
      </w:r>
      <w:r>
        <w:rPr>
          <w:rFonts w:ascii="Arial"/>
          <w:b/>
          <w:sz w:val="24"/>
        </w:rPr>
        <w:tab/>
      </w:r>
      <w:r>
        <w:rPr>
          <w:rFonts w:ascii="Arial"/>
          <w:b/>
          <w:w w:val="80"/>
          <w:sz w:val="24"/>
        </w:rPr>
        <w:t>Livrables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pacing w:val="-2"/>
          <w:w w:val="90"/>
          <w:sz w:val="24"/>
        </w:rPr>
        <w:t>attendus</w:t>
      </w:r>
    </w:p>
    <w:p w14:paraId="29C21CAE" w14:textId="77777777" w:rsidR="00AB4EC8" w:rsidRDefault="00000000">
      <w:pPr>
        <w:pStyle w:val="Paragraphedeliste"/>
        <w:numPr>
          <w:ilvl w:val="0"/>
          <w:numId w:val="1"/>
        </w:numPr>
        <w:tabs>
          <w:tab w:val="left" w:pos="2136"/>
        </w:tabs>
        <w:spacing w:before="120"/>
        <w:rPr>
          <w:sz w:val="24"/>
        </w:rPr>
      </w:pPr>
      <w:r>
        <w:rPr>
          <w:w w:val="80"/>
          <w:sz w:val="24"/>
        </w:rPr>
        <w:t>Feuille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route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nationale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EIP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validée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par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les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parties</w:t>
      </w:r>
      <w:r>
        <w:rPr>
          <w:spacing w:val="-5"/>
          <w:sz w:val="24"/>
        </w:rPr>
        <w:t xml:space="preserve"> </w:t>
      </w:r>
      <w:r>
        <w:rPr>
          <w:spacing w:val="-2"/>
          <w:w w:val="80"/>
          <w:sz w:val="24"/>
        </w:rPr>
        <w:t>prenantes</w:t>
      </w:r>
    </w:p>
    <w:p w14:paraId="16D30A71" w14:textId="77777777" w:rsidR="00AB4EC8" w:rsidRDefault="00000000">
      <w:pPr>
        <w:pStyle w:val="Paragraphedeliste"/>
        <w:numPr>
          <w:ilvl w:val="0"/>
          <w:numId w:val="1"/>
        </w:numPr>
        <w:tabs>
          <w:tab w:val="left" w:pos="2136"/>
        </w:tabs>
        <w:spacing w:before="202"/>
        <w:rPr>
          <w:sz w:val="24"/>
        </w:rPr>
      </w:pPr>
      <w:r>
        <w:rPr>
          <w:w w:val="80"/>
          <w:sz w:val="24"/>
        </w:rPr>
        <w:t>Rapport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d’atelier</w:t>
      </w:r>
      <w:r>
        <w:rPr>
          <w:spacing w:val="-1"/>
          <w:sz w:val="24"/>
        </w:rPr>
        <w:t xml:space="preserve"> </w:t>
      </w:r>
      <w:r>
        <w:rPr>
          <w:w w:val="80"/>
          <w:sz w:val="24"/>
        </w:rPr>
        <w:t>incluant</w:t>
      </w:r>
      <w:r>
        <w:rPr>
          <w:sz w:val="24"/>
        </w:rPr>
        <w:t xml:space="preserve"> </w:t>
      </w:r>
      <w:r>
        <w:rPr>
          <w:spacing w:val="-10"/>
          <w:w w:val="80"/>
          <w:sz w:val="24"/>
        </w:rPr>
        <w:t>:</w:t>
      </w:r>
    </w:p>
    <w:p w14:paraId="3944529D" w14:textId="77777777" w:rsidR="00AB4EC8" w:rsidRDefault="00000000">
      <w:pPr>
        <w:pStyle w:val="Paragraphedeliste"/>
        <w:numPr>
          <w:ilvl w:val="1"/>
          <w:numId w:val="1"/>
        </w:numPr>
        <w:tabs>
          <w:tab w:val="left" w:pos="2855"/>
        </w:tabs>
        <w:ind w:left="2855" w:hanging="359"/>
        <w:rPr>
          <w:sz w:val="24"/>
        </w:rPr>
      </w:pPr>
      <w:r>
        <w:rPr>
          <w:w w:val="80"/>
          <w:sz w:val="24"/>
        </w:rPr>
        <w:t>Synthèse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des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échanges</w:t>
      </w:r>
      <w:r>
        <w:rPr>
          <w:spacing w:val="-1"/>
          <w:sz w:val="24"/>
        </w:rPr>
        <w:t xml:space="preserve"> </w:t>
      </w:r>
      <w:r>
        <w:rPr>
          <w:w w:val="80"/>
          <w:sz w:val="24"/>
        </w:rPr>
        <w:t>et</w:t>
      </w:r>
      <w:r>
        <w:rPr>
          <w:spacing w:val="-4"/>
          <w:sz w:val="24"/>
        </w:rPr>
        <w:t xml:space="preserve"> </w:t>
      </w:r>
      <w:r>
        <w:rPr>
          <w:spacing w:val="-2"/>
          <w:w w:val="80"/>
          <w:sz w:val="24"/>
        </w:rPr>
        <w:t>débats</w:t>
      </w:r>
    </w:p>
    <w:p w14:paraId="0D222868" w14:textId="77777777" w:rsidR="00AB4EC8" w:rsidRDefault="00000000">
      <w:pPr>
        <w:pStyle w:val="Paragraphedeliste"/>
        <w:numPr>
          <w:ilvl w:val="1"/>
          <w:numId w:val="1"/>
        </w:numPr>
        <w:tabs>
          <w:tab w:val="left" w:pos="2855"/>
        </w:tabs>
        <w:spacing w:before="193"/>
        <w:ind w:left="2855" w:hanging="359"/>
        <w:rPr>
          <w:sz w:val="24"/>
        </w:rPr>
      </w:pPr>
      <w:r>
        <w:rPr>
          <w:w w:val="80"/>
          <w:sz w:val="24"/>
        </w:rPr>
        <w:t>Recommandations</w:t>
      </w:r>
      <w:r>
        <w:rPr>
          <w:spacing w:val="1"/>
          <w:sz w:val="24"/>
        </w:rPr>
        <w:t xml:space="preserve"> </w:t>
      </w:r>
      <w:r>
        <w:rPr>
          <w:w w:val="80"/>
          <w:sz w:val="24"/>
        </w:rPr>
        <w:t>par</w:t>
      </w:r>
      <w:r>
        <w:rPr>
          <w:spacing w:val="5"/>
          <w:sz w:val="24"/>
        </w:rPr>
        <w:t xml:space="preserve"> </w:t>
      </w:r>
      <w:r>
        <w:rPr>
          <w:spacing w:val="-2"/>
          <w:w w:val="80"/>
          <w:sz w:val="24"/>
        </w:rPr>
        <w:t>thématique</w:t>
      </w:r>
    </w:p>
    <w:p w14:paraId="7274C950" w14:textId="77777777" w:rsidR="00AB4EC8" w:rsidRDefault="00000000">
      <w:pPr>
        <w:pStyle w:val="Paragraphedeliste"/>
        <w:numPr>
          <w:ilvl w:val="1"/>
          <w:numId w:val="1"/>
        </w:numPr>
        <w:tabs>
          <w:tab w:val="left" w:pos="2855"/>
        </w:tabs>
        <w:spacing w:before="194"/>
        <w:ind w:left="2855" w:hanging="359"/>
        <w:rPr>
          <w:sz w:val="24"/>
        </w:rPr>
      </w:pPr>
      <w:r>
        <w:rPr>
          <w:w w:val="80"/>
          <w:sz w:val="24"/>
        </w:rPr>
        <w:t>Plan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d’action</w:t>
      </w:r>
      <w:r>
        <w:rPr>
          <w:spacing w:val="-8"/>
          <w:sz w:val="24"/>
        </w:rPr>
        <w:t xml:space="preserve"> </w:t>
      </w:r>
      <w:r>
        <w:rPr>
          <w:w w:val="80"/>
          <w:sz w:val="24"/>
        </w:rPr>
        <w:t>à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court</w:t>
      </w:r>
      <w:r>
        <w:rPr>
          <w:spacing w:val="-5"/>
          <w:sz w:val="24"/>
        </w:rPr>
        <w:t xml:space="preserve"> </w:t>
      </w:r>
      <w:r>
        <w:rPr>
          <w:spacing w:val="-2"/>
          <w:w w:val="80"/>
          <w:sz w:val="24"/>
        </w:rPr>
        <w:t>terme</w:t>
      </w:r>
    </w:p>
    <w:p w14:paraId="055BF05C" w14:textId="77777777" w:rsidR="00AB4EC8" w:rsidRDefault="00000000">
      <w:pPr>
        <w:pStyle w:val="Paragraphedeliste"/>
        <w:numPr>
          <w:ilvl w:val="0"/>
          <w:numId w:val="1"/>
        </w:numPr>
        <w:tabs>
          <w:tab w:val="left" w:pos="2136"/>
        </w:tabs>
        <w:spacing w:before="195"/>
        <w:rPr>
          <w:sz w:val="24"/>
        </w:rPr>
      </w:pPr>
      <w:r>
        <w:rPr>
          <w:w w:val="80"/>
          <w:sz w:val="24"/>
        </w:rPr>
        <w:t>Fiches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capitalisation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pour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chaque</w:t>
      </w:r>
      <w:r>
        <w:rPr>
          <w:spacing w:val="-1"/>
          <w:sz w:val="24"/>
        </w:rPr>
        <w:t xml:space="preserve"> </w:t>
      </w:r>
      <w:r>
        <w:rPr>
          <w:w w:val="80"/>
          <w:sz w:val="24"/>
        </w:rPr>
        <w:t>groupe</w:t>
      </w:r>
      <w:r>
        <w:rPr>
          <w:spacing w:val="-2"/>
          <w:sz w:val="24"/>
        </w:rPr>
        <w:t xml:space="preserve"> </w:t>
      </w:r>
      <w:r>
        <w:rPr>
          <w:spacing w:val="-2"/>
          <w:w w:val="80"/>
          <w:sz w:val="24"/>
        </w:rPr>
        <w:t>thématique</w:t>
      </w:r>
    </w:p>
    <w:sectPr w:rsidR="00AB4EC8">
      <w:pgSz w:w="11910" w:h="16840"/>
      <w:pgMar w:top="1320" w:right="566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A4EDC"/>
    <w:multiLevelType w:val="hybridMultilevel"/>
    <w:tmpl w:val="1DDCC6F0"/>
    <w:lvl w:ilvl="0" w:tplc="2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056CC2"/>
    <w:multiLevelType w:val="hybridMultilevel"/>
    <w:tmpl w:val="28DE2D32"/>
    <w:lvl w:ilvl="0" w:tplc="5FCA322E">
      <w:numFmt w:val="bullet"/>
      <w:lvlText w:val="●"/>
      <w:lvlJc w:val="left"/>
      <w:pPr>
        <w:ind w:left="21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75A22C42">
      <w:numFmt w:val="bullet"/>
      <w:lvlText w:val="o"/>
      <w:lvlJc w:val="left"/>
      <w:pPr>
        <w:ind w:left="285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2" w:tplc="38B602FA">
      <w:numFmt w:val="bullet"/>
      <w:lvlText w:val="•"/>
      <w:lvlJc w:val="left"/>
      <w:pPr>
        <w:ind w:left="3802" w:hanging="360"/>
      </w:pPr>
      <w:rPr>
        <w:rFonts w:hint="default"/>
        <w:lang w:val="fr-FR" w:eastAsia="en-US" w:bidi="ar-SA"/>
      </w:rPr>
    </w:lvl>
    <w:lvl w:ilvl="3" w:tplc="94DAF1D2">
      <w:numFmt w:val="bullet"/>
      <w:lvlText w:val="•"/>
      <w:lvlJc w:val="left"/>
      <w:pPr>
        <w:ind w:left="4744" w:hanging="360"/>
      </w:pPr>
      <w:rPr>
        <w:rFonts w:hint="default"/>
        <w:lang w:val="fr-FR" w:eastAsia="en-US" w:bidi="ar-SA"/>
      </w:rPr>
    </w:lvl>
    <w:lvl w:ilvl="4" w:tplc="CC5EDD04">
      <w:numFmt w:val="bullet"/>
      <w:lvlText w:val="•"/>
      <w:lvlJc w:val="left"/>
      <w:pPr>
        <w:ind w:left="5686" w:hanging="360"/>
      </w:pPr>
      <w:rPr>
        <w:rFonts w:hint="default"/>
        <w:lang w:val="fr-FR" w:eastAsia="en-US" w:bidi="ar-SA"/>
      </w:rPr>
    </w:lvl>
    <w:lvl w:ilvl="5" w:tplc="87203E8E">
      <w:numFmt w:val="bullet"/>
      <w:lvlText w:val="•"/>
      <w:lvlJc w:val="left"/>
      <w:pPr>
        <w:ind w:left="6629" w:hanging="360"/>
      </w:pPr>
      <w:rPr>
        <w:rFonts w:hint="default"/>
        <w:lang w:val="fr-FR" w:eastAsia="en-US" w:bidi="ar-SA"/>
      </w:rPr>
    </w:lvl>
    <w:lvl w:ilvl="6" w:tplc="1EF04172">
      <w:numFmt w:val="bullet"/>
      <w:lvlText w:val="•"/>
      <w:lvlJc w:val="left"/>
      <w:pPr>
        <w:ind w:left="7571" w:hanging="360"/>
      </w:pPr>
      <w:rPr>
        <w:rFonts w:hint="default"/>
        <w:lang w:val="fr-FR" w:eastAsia="en-US" w:bidi="ar-SA"/>
      </w:rPr>
    </w:lvl>
    <w:lvl w:ilvl="7" w:tplc="2FB2225C">
      <w:numFmt w:val="bullet"/>
      <w:lvlText w:val="•"/>
      <w:lvlJc w:val="left"/>
      <w:pPr>
        <w:ind w:left="8513" w:hanging="360"/>
      </w:pPr>
      <w:rPr>
        <w:rFonts w:hint="default"/>
        <w:lang w:val="fr-FR" w:eastAsia="en-US" w:bidi="ar-SA"/>
      </w:rPr>
    </w:lvl>
    <w:lvl w:ilvl="8" w:tplc="7B60B112">
      <w:numFmt w:val="bullet"/>
      <w:lvlText w:val="•"/>
      <w:lvlJc w:val="left"/>
      <w:pPr>
        <w:ind w:left="9455" w:hanging="360"/>
      </w:pPr>
      <w:rPr>
        <w:rFonts w:hint="default"/>
        <w:lang w:val="fr-FR" w:eastAsia="en-US" w:bidi="ar-SA"/>
      </w:rPr>
    </w:lvl>
  </w:abstractNum>
  <w:num w:numId="1" w16cid:durableId="1966620645">
    <w:abstractNumId w:val="1"/>
  </w:num>
  <w:num w:numId="2" w16cid:durableId="1080904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B4EC8"/>
    <w:rsid w:val="0020098C"/>
    <w:rsid w:val="002546F2"/>
    <w:rsid w:val="00325AE2"/>
    <w:rsid w:val="007D6F1B"/>
    <w:rsid w:val="00AB4EC8"/>
    <w:rsid w:val="00AE23C2"/>
    <w:rsid w:val="00C4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S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37F82"/>
  <w15:docId w15:val="{B7F07DB7-CAA6-4E0E-AC60-890C6F536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9"/>
    <w:qFormat/>
    <w:pPr>
      <w:spacing w:before="154"/>
      <w:ind w:left="1416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0"/>
    <w:qFormat/>
    <w:pPr>
      <w:ind w:left="1427" w:right="867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Paragraphedeliste">
    <w:name w:val="List Paragraph"/>
    <w:basedOn w:val="Normal"/>
    <w:uiPriority w:val="1"/>
    <w:qFormat/>
    <w:pPr>
      <w:spacing w:before="204"/>
      <w:ind w:left="2136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891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Seynabou SALL</dc:creator>
  <cp:lastModifiedBy>oumar gueye</cp:lastModifiedBy>
  <cp:revision>4</cp:revision>
  <cp:lastPrinted>2025-11-25T13:04:00Z</cp:lastPrinted>
  <dcterms:created xsi:type="dcterms:W3CDTF">2025-11-25T13:02:00Z</dcterms:created>
  <dcterms:modified xsi:type="dcterms:W3CDTF">2025-11-26T15:40:00Z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2025-11-25T00:00:00Z</vt:filetime>
  </property>
  <property fmtid="{D5CDD505-2E9C-101B-9397-08002B2CF9AE}" pid="5" name="Producer">
    <vt:lpwstr>Microsoft® Word for Microsoft 365</vt:lpwstr>
  </property>
</Properties>
</file>